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0A" w:rsidRDefault="00181B0A" w:rsidP="00181B0A">
      <w:pPr>
        <w:widowControl w:val="0"/>
        <w:shd w:val="clear" w:color="auto" w:fill="FFFFFF"/>
        <w:autoSpaceDE w:val="0"/>
        <w:spacing w:line="317" w:lineRule="exact"/>
        <w:ind w:right="5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</w:rPr>
        <w:t>П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Р О Т О К О Л</w:t>
      </w:r>
    </w:p>
    <w:p w:rsidR="008F1624" w:rsidRPr="008F1624" w:rsidRDefault="008F1624" w:rsidP="008F1624">
      <w:pPr>
        <w:jc w:val="center"/>
      </w:pPr>
    </w:p>
    <w:tbl>
      <w:tblPr>
        <w:tblW w:w="10813" w:type="dxa"/>
        <w:tblLook w:val="01E0" w:firstRow="1" w:lastRow="1" w:firstColumn="1" w:lastColumn="1" w:noHBand="0" w:noVBand="0"/>
      </w:tblPr>
      <w:tblGrid>
        <w:gridCol w:w="2954"/>
        <w:gridCol w:w="7360"/>
        <w:gridCol w:w="499"/>
      </w:tblGrid>
      <w:tr w:rsidR="008F1624" w:rsidRPr="008F1624" w:rsidTr="0013655F">
        <w:trPr>
          <w:gridAfter w:val="1"/>
          <w:wAfter w:w="499" w:type="dxa"/>
        </w:trPr>
        <w:tc>
          <w:tcPr>
            <w:tcW w:w="10314" w:type="dxa"/>
            <w:gridSpan w:val="2"/>
          </w:tcPr>
          <w:p w:rsidR="0013655F" w:rsidRDefault="008F1624" w:rsidP="0013655F">
            <w:pPr>
              <w:ind w:right="-143"/>
              <w:jc w:val="both"/>
            </w:pPr>
            <w:r w:rsidRPr="008F1624">
              <w:rPr>
                <w:rFonts w:ascii="Times New Roman CYR" w:hAnsi="Times New Roman CYR" w:cs="Times New Roman CYR"/>
                <w:bCs/>
              </w:rPr>
              <w:t xml:space="preserve">публичных слушаний </w:t>
            </w:r>
            <w:r w:rsidR="00A13FB7">
              <w:t>о</w:t>
            </w:r>
            <w:r w:rsidR="0013655F" w:rsidRPr="00E01B1D">
              <w:t xml:space="preserve"> принятии  проекта решения  Пыховского сельского поселения </w:t>
            </w:r>
          </w:p>
          <w:p w:rsidR="0013655F" w:rsidRDefault="0013655F" w:rsidP="0013655F">
            <w:pPr>
              <w:ind w:right="-143"/>
              <w:jc w:val="both"/>
            </w:pPr>
            <w:r w:rsidRPr="00E01B1D">
              <w:t xml:space="preserve"> </w:t>
            </w:r>
            <w:r w:rsidRPr="00E01B1D">
              <w:rPr>
                <w:b/>
                <w:bCs/>
              </w:rPr>
              <w:t>«</w:t>
            </w:r>
            <w:r w:rsidRPr="00E01B1D">
              <w:t>Об утверждении программы комплексного развития</w:t>
            </w:r>
            <w:r>
              <w:t xml:space="preserve"> </w:t>
            </w:r>
            <w:r w:rsidRPr="00E01B1D">
              <w:t xml:space="preserve"> транспортной  инфраструктуры</w:t>
            </w:r>
          </w:p>
          <w:p w:rsidR="0013655F" w:rsidRPr="00E01B1D" w:rsidRDefault="0013655F" w:rsidP="0013655F">
            <w:pPr>
              <w:ind w:right="-143"/>
              <w:jc w:val="both"/>
            </w:pPr>
            <w:r w:rsidRPr="00E01B1D">
              <w:t xml:space="preserve"> Пыховского</w:t>
            </w:r>
            <w:r>
              <w:t xml:space="preserve"> сельского поселения </w:t>
            </w:r>
            <w:r w:rsidRPr="00E01B1D">
              <w:t xml:space="preserve"> на 2018 – 2027 годы»</w:t>
            </w:r>
          </w:p>
          <w:p w:rsidR="0013655F" w:rsidRPr="001A0876" w:rsidRDefault="0013655F" w:rsidP="0013655F">
            <w:pPr>
              <w:jc w:val="both"/>
              <w:rPr>
                <w:sz w:val="28"/>
                <w:szCs w:val="28"/>
              </w:rPr>
            </w:pPr>
          </w:p>
          <w:p w:rsidR="008F1624" w:rsidRPr="008F1624" w:rsidRDefault="008F1624" w:rsidP="001C15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0A" w:rsidTr="0013655F">
        <w:tblPrEx>
          <w:tblLook w:val="0000" w:firstRow="0" w:lastRow="0" w:firstColumn="0" w:lastColumn="0" w:noHBand="0" w:noVBand="0"/>
        </w:tblPrEx>
        <w:tc>
          <w:tcPr>
            <w:tcW w:w="2954" w:type="dxa"/>
          </w:tcPr>
          <w:p w:rsidR="008F1624" w:rsidRDefault="008F1624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Место проведения:</w:t>
            </w:r>
          </w:p>
        </w:tc>
        <w:tc>
          <w:tcPr>
            <w:tcW w:w="7859" w:type="dxa"/>
            <w:gridSpan w:val="2"/>
          </w:tcPr>
          <w:p w:rsidR="008F1624" w:rsidRDefault="008F1624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Пыховка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оветская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дом 51</w:t>
            </w:r>
          </w:p>
          <w:p w:rsidR="00181B0A" w:rsidRDefault="00181B0A" w:rsidP="001C156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здание администрации Пыховского сельского поселения</w:t>
            </w:r>
          </w:p>
        </w:tc>
      </w:tr>
      <w:tr w:rsidR="00181B0A" w:rsidTr="0013655F">
        <w:tblPrEx>
          <w:tblLook w:val="0000" w:firstRow="0" w:lastRow="0" w:firstColumn="0" w:lastColumn="0" w:noHBand="0" w:noVBand="0"/>
        </w:tblPrEx>
        <w:tc>
          <w:tcPr>
            <w:tcW w:w="2954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181B0A" w:rsidRDefault="00181B0A" w:rsidP="001C156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Время проведения:</w:t>
            </w:r>
          </w:p>
        </w:tc>
        <w:tc>
          <w:tcPr>
            <w:tcW w:w="7859" w:type="dxa"/>
            <w:gridSpan w:val="2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181B0A" w:rsidRDefault="00A512D2" w:rsidP="00A512D2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«26</w:t>
            </w:r>
            <w:r w:rsidR="008F1624">
              <w:rPr>
                <w:rFonts w:ascii="Times New Roman CYR" w:hAnsi="Times New Roman CYR" w:cs="Times New Roman CYR"/>
              </w:rPr>
              <w:t xml:space="preserve">» </w:t>
            </w:r>
            <w:r>
              <w:rPr>
                <w:rFonts w:ascii="Times New Roman CYR" w:hAnsi="Times New Roman CYR" w:cs="Times New Roman CYR"/>
              </w:rPr>
              <w:t>февраля 2018</w:t>
            </w:r>
            <w:r w:rsidR="008F1624">
              <w:rPr>
                <w:rFonts w:ascii="Times New Roman CYR" w:hAnsi="Times New Roman CYR" w:cs="Times New Roman CYR"/>
              </w:rPr>
              <w:t xml:space="preserve"> года 1</w:t>
            </w:r>
            <w:r w:rsidR="00A13FB7">
              <w:rPr>
                <w:rFonts w:ascii="Times New Roman CYR" w:hAnsi="Times New Roman CYR" w:cs="Times New Roman CYR"/>
              </w:rPr>
              <w:t>4</w:t>
            </w:r>
            <w:r w:rsidR="00181B0A">
              <w:rPr>
                <w:rFonts w:ascii="Times New Roman CYR" w:hAnsi="Times New Roman CYR" w:cs="Times New Roman CYR"/>
              </w:rPr>
              <w:t xml:space="preserve"> час.00 мин.</w:t>
            </w:r>
          </w:p>
        </w:tc>
      </w:tr>
      <w:tr w:rsidR="00181B0A" w:rsidTr="0013655F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954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181B0A" w:rsidRDefault="00181B0A" w:rsidP="001C156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Председательствовал:</w:t>
            </w:r>
          </w:p>
        </w:tc>
        <w:tc>
          <w:tcPr>
            <w:tcW w:w="7859" w:type="dxa"/>
            <w:gridSpan w:val="2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181B0A" w:rsidRDefault="00181B0A" w:rsidP="001C156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Чувильская Людмила Ивановна  – глава  Пыховского сельского поселения  </w:t>
            </w:r>
          </w:p>
        </w:tc>
      </w:tr>
      <w:tr w:rsidR="00181B0A" w:rsidTr="0013655F">
        <w:tblPrEx>
          <w:tblLook w:val="0000" w:firstRow="0" w:lastRow="0" w:firstColumn="0" w:lastColumn="0" w:noHBand="0" w:noVBand="0"/>
        </w:tblPrEx>
        <w:tc>
          <w:tcPr>
            <w:tcW w:w="2954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181B0A" w:rsidRDefault="00181B0A" w:rsidP="001C156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Присутствовали:  </w:t>
            </w:r>
          </w:p>
        </w:tc>
        <w:tc>
          <w:tcPr>
            <w:tcW w:w="7859" w:type="dxa"/>
            <w:gridSpan w:val="2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181B0A" w:rsidRDefault="00181B0A" w:rsidP="001C156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15 человек (список прилагается</w:t>
            </w:r>
            <w:r>
              <w:rPr>
                <w:rFonts w:ascii="Times New Roman CYR" w:hAnsi="Times New Roman CYR" w:cs="Times New Roman CYR"/>
                <w:lang w:val="en-US"/>
              </w:rPr>
              <w:t>)</w:t>
            </w:r>
          </w:p>
        </w:tc>
      </w:tr>
    </w:tbl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Члены рабочей группы:</w:t>
      </w: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988"/>
        <w:gridCol w:w="7045"/>
      </w:tblGrid>
      <w:tr w:rsidR="00181B0A" w:rsidTr="001C156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B0A" w:rsidRDefault="00181B0A" w:rsidP="001C156D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0A" w:rsidRDefault="00181B0A" w:rsidP="001C156D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Должность</w:t>
            </w:r>
          </w:p>
        </w:tc>
      </w:tr>
      <w:tr w:rsidR="00181B0A" w:rsidTr="001C156D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A512D2" w:rsidRPr="00825736" w:rsidRDefault="00A512D2" w:rsidP="00FE3546">
            <w:r>
              <w:t xml:space="preserve">        1. Чувильская Л.И. </w:t>
            </w:r>
          </w:p>
          <w:p w:rsidR="00A512D2" w:rsidRDefault="00A512D2" w:rsidP="00FE3546">
            <w:pPr>
              <w:ind w:left="540"/>
            </w:pPr>
          </w:p>
          <w:p w:rsidR="00A512D2" w:rsidRPr="00825736" w:rsidRDefault="00A512D2" w:rsidP="00FE3546">
            <w:pPr>
              <w:ind w:left="540"/>
            </w:pPr>
            <w:r w:rsidRPr="00825736">
              <w:t xml:space="preserve">2. </w:t>
            </w:r>
            <w:r>
              <w:t xml:space="preserve"> </w:t>
            </w:r>
            <w:proofErr w:type="spellStart"/>
            <w:r w:rsidR="00FE3546">
              <w:t>Трещилова</w:t>
            </w:r>
            <w:proofErr w:type="spellEnd"/>
            <w:r w:rsidR="00FE3546">
              <w:t xml:space="preserve"> З.С. </w:t>
            </w:r>
          </w:p>
          <w:p w:rsidR="00A512D2" w:rsidRDefault="00A512D2" w:rsidP="00FE3546">
            <w:pPr>
              <w:ind w:left="540"/>
            </w:pPr>
          </w:p>
          <w:p w:rsidR="00A512D2" w:rsidRPr="00825736" w:rsidRDefault="00A512D2" w:rsidP="00FE3546">
            <w:pPr>
              <w:ind w:left="540"/>
            </w:pPr>
            <w:r>
              <w:t xml:space="preserve">3.  </w:t>
            </w:r>
            <w:proofErr w:type="spellStart"/>
            <w:r w:rsidR="00FE3546">
              <w:t>Чекризова</w:t>
            </w:r>
            <w:proofErr w:type="spellEnd"/>
            <w:r w:rsidR="00FE3546">
              <w:t xml:space="preserve"> Т.В. </w:t>
            </w:r>
          </w:p>
          <w:p w:rsidR="00A512D2" w:rsidRDefault="00A512D2" w:rsidP="00FE3546">
            <w:pPr>
              <w:ind w:left="540"/>
            </w:pPr>
          </w:p>
          <w:p w:rsidR="00A512D2" w:rsidRPr="00825736" w:rsidRDefault="00FE3546" w:rsidP="00FE3546">
            <w:pPr>
              <w:ind w:left="540"/>
            </w:pPr>
            <w:r>
              <w:t xml:space="preserve">4.  Рогов Ю.Ю. </w:t>
            </w:r>
          </w:p>
          <w:p w:rsidR="00A512D2" w:rsidRDefault="00A512D2" w:rsidP="00FE3546">
            <w:pPr>
              <w:ind w:left="540"/>
            </w:pPr>
          </w:p>
          <w:p w:rsidR="00A512D2" w:rsidRPr="00825736" w:rsidRDefault="00A512D2" w:rsidP="00FE3546">
            <w:pPr>
              <w:ind w:left="540"/>
            </w:pPr>
            <w:r>
              <w:t xml:space="preserve">5.  </w:t>
            </w:r>
            <w:r w:rsidRPr="00825736">
              <w:t xml:space="preserve">Черкасова Е.Н. </w:t>
            </w:r>
          </w:p>
          <w:p w:rsidR="00A512D2" w:rsidRDefault="00A512D2" w:rsidP="00FE3546">
            <w:r>
              <w:t xml:space="preserve">       </w:t>
            </w:r>
          </w:p>
          <w:p w:rsidR="00A512D2" w:rsidRPr="00825736" w:rsidRDefault="00A512D2" w:rsidP="00FE3546">
            <w:r>
              <w:t xml:space="preserve">         6.  </w:t>
            </w:r>
            <w:proofErr w:type="spellStart"/>
            <w:r w:rsidRPr="00825736">
              <w:t>Осьмачкина</w:t>
            </w:r>
            <w:proofErr w:type="spellEnd"/>
            <w:r w:rsidRPr="00825736">
              <w:t xml:space="preserve"> Г.И. </w:t>
            </w:r>
          </w:p>
          <w:p w:rsidR="008F1624" w:rsidRDefault="008F1624" w:rsidP="001C156D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2D2" w:rsidRDefault="00A512D2" w:rsidP="00A512D2">
            <w:pPr>
              <w:widowControl w:val="0"/>
              <w:autoSpaceDE w:val="0"/>
            </w:pPr>
            <w:r w:rsidRPr="00825736">
              <w:t xml:space="preserve">глава Пыховского сельского поселения </w:t>
            </w:r>
          </w:p>
          <w:p w:rsidR="00A512D2" w:rsidRDefault="00A512D2" w:rsidP="00A512D2">
            <w:pPr>
              <w:widowControl w:val="0"/>
              <w:autoSpaceDE w:val="0"/>
            </w:pPr>
          </w:p>
          <w:p w:rsidR="00A512D2" w:rsidRDefault="00A512D2" w:rsidP="00A512D2">
            <w:pPr>
              <w:widowControl w:val="0"/>
              <w:autoSpaceDE w:val="0"/>
            </w:pPr>
            <w:r w:rsidRPr="00825736">
              <w:t xml:space="preserve">депутат Совета народных депутатов Пыховского сельского поселения </w:t>
            </w:r>
          </w:p>
          <w:p w:rsidR="00A512D2" w:rsidRDefault="00A512D2" w:rsidP="00A512D2">
            <w:pPr>
              <w:widowControl w:val="0"/>
              <w:autoSpaceDE w:val="0"/>
            </w:pPr>
            <w:r w:rsidRPr="00825736">
              <w:t xml:space="preserve">главный бухгалтер  администрации Пыховского сельского поселения </w:t>
            </w:r>
          </w:p>
          <w:p w:rsidR="00A512D2" w:rsidRDefault="00A512D2" w:rsidP="00A512D2">
            <w:pPr>
              <w:widowControl w:val="0"/>
              <w:autoSpaceDE w:val="0"/>
            </w:pPr>
            <w:r w:rsidRPr="00825736">
              <w:t xml:space="preserve">директор </w:t>
            </w:r>
            <w:r>
              <w:t>Пыховского КДЦ</w:t>
            </w:r>
          </w:p>
          <w:p w:rsidR="00A512D2" w:rsidRDefault="00A512D2" w:rsidP="00A512D2">
            <w:pPr>
              <w:widowControl w:val="0"/>
              <w:autoSpaceDE w:val="0"/>
            </w:pPr>
          </w:p>
          <w:p w:rsidR="00A512D2" w:rsidRDefault="00A512D2" w:rsidP="00A512D2">
            <w:pPr>
              <w:widowControl w:val="0"/>
              <w:autoSpaceDE w:val="0"/>
            </w:pPr>
            <w:r w:rsidRPr="00825736">
              <w:t xml:space="preserve">инспектор по земле администрации  Пыховского сельского поселения </w:t>
            </w:r>
          </w:p>
          <w:p w:rsidR="00181B0A" w:rsidRDefault="00A512D2" w:rsidP="00A512D2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 w:rsidRPr="00825736">
              <w:t xml:space="preserve">заведующая </w:t>
            </w:r>
            <w:proofErr w:type="spellStart"/>
            <w:r w:rsidRPr="00825736">
              <w:t>Пыховской</w:t>
            </w:r>
            <w:proofErr w:type="spellEnd"/>
            <w:r w:rsidRPr="00825736">
              <w:t xml:space="preserve"> сельской библиотеки</w:t>
            </w:r>
          </w:p>
        </w:tc>
      </w:tr>
    </w:tbl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ПОВЕСТКА   ДНЯ:</w:t>
      </w:r>
    </w:p>
    <w:p w:rsidR="00181B0A" w:rsidRPr="00D306F6" w:rsidRDefault="00181B0A" w:rsidP="00181B0A">
      <w:pPr>
        <w:pStyle w:val="aa"/>
        <w:widowControl w:val="0"/>
        <w:numPr>
          <w:ilvl w:val="0"/>
          <w:numId w:val="1"/>
        </w:numPr>
        <w:tabs>
          <w:tab w:val="left" w:pos="360"/>
          <w:tab w:val="left" w:pos="5940"/>
        </w:tabs>
        <w:autoSpaceDE w:val="0"/>
        <w:jc w:val="both"/>
        <w:rPr>
          <w:rFonts w:ascii="Times New Roman CYR" w:hAnsi="Times New Roman CYR" w:cs="Times New Roman CYR"/>
        </w:rPr>
      </w:pPr>
      <w:r w:rsidRPr="00D306F6">
        <w:rPr>
          <w:rFonts w:ascii="Times New Roman CYR" w:hAnsi="Times New Roman CYR" w:cs="Times New Roman CYR"/>
        </w:rPr>
        <w:t xml:space="preserve">Об избрании секретаря публичных слушаний - </w:t>
      </w:r>
      <w:r>
        <w:rPr>
          <w:rFonts w:ascii="Times New Roman CYR" w:hAnsi="Times New Roman CYR" w:cs="Times New Roman CYR"/>
        </w:rPr>
        <w:t>и</w:t>
      </w:r>
      <w:r w:rsidRPr="00D306F6">
        <w:rPr>
          <w:rFonts w:ascii="Times New Roman CYR" w:hAnsi="Times New Roman CYR" w:cs="Times New Roman CYR"/>
        </w:rPr>
        <w:t xml:space="preserve">нформация  </w:t>
      </w:r>
      <w:proofErr w:type="spellStart"/>
      <w:r w:rsidRPr="00D306F6">
        <w:rPr>
          <w:rFonts w:ascii="Times New Roman CYR" w:hAnsi="Times New Roman CYR" w:cs="Times New Roman CYR"/>
        </w:rPr>
        <w:t>Чувильской</w:t>
      </w:r>
      <w:proofErr w:type="spellEnd"/>
      <w:r w:rsidRPr="00D306F6">
        <w:rPr>
          <w:rFonts w:ascii="Times New Roman CYR" w:hAnsi="Times New Roman CYR" w:cs="Times New Roman CYR"/>
        </w:rPr>
        <w:t xml:space="preserve"> Л.И.. – главы  Пыховского сельского поселения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8F1624" w:rsidRPr="008F1624" w:rsidTr="00A13FB7">
        <w:tc>
          <w:tcPr>
            <w:tcW w:w="10031" w:type="dxa"/>
          </w:tcPr>
          <w:p w:rsidR="008F1624" w:rsidRDefault="008F1624" w:rsidP="008F162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24" w:rsidRPr="008F1624" w:rsidRDefault="00A13FB7" w:rsidP="00A13FB7">
            <w:pPr>
              <w:ind w:right="-108"/>
              <w:jc w:val="both"/>
            </w:pPr>
            <w:r>
              <w:t xml:space="preserve">      2.</w:t>
            </w:r>
            <w:r w:rsidR="008F1624" w:rsidRPr="008F1624">
              <w:t xml:space="preserve">О принятии  проекта </w:t>
            </w:r>
            <w:r w:rsidR="00A512D2" w:rsidRPr="00A512D2">
              <w:t xml:space="preserve">решения Совета народных депутатов Пыховского сельского поселения </w:t>
            </w:r>
            <w:r w:rsidRPr="00E01B1D">
              <w:t xml:space="preserve"> </w:t>
            </w:r>
            <w:r w:rsidRPr="00E01B1D">
              <w:rPr>
                <w:b/>
                <w:bCs/>
              </w:rPr>
              <w:t>«</w:t>
            </w:r>
            <w:r w:rsidRPr="00E01B1D">
              <w:t>Об утверждении программы комплексного развития</w:t>
            </w:r>
            <w:r>
              <w:t xml:space="preserve"> </w:t>
            </w:r>
            <w:r w:rsidRPr="00E01B1D">
              <w:t xml:space="preserve"> транспортной  инфраструктуры</w:t>
            </w:r>
            <w:r>
              <w:t xml:space="preserve"> </w:t>
            </w:r>
            <w:r w:rsidRPr="00E01B1D">
              <w:t>Пыховского</w:t>
            </w:r>
            <w:r>
              <w:t xml:space="preserve"> сельского поселения </w:t>
            </w:r>
            <w:r w:rsidRPr="00E01B1D">
              <w:t xml:space="preserve"> на 2018 – 2027 годы»</w:t>
            </w:r>
            <w:r>
              <w:t xml:space="preserve"> </w:t>
            </w:r>
            <w:r w:rsidR="008F1624">
              <w:t>- и</w:t>
            </w:r>
            <w:r w:rsidR="008F1624" w:rsidRPr="008F1624">
              <w:rPr>
                <w:rFonts w:ascii="Times New Roman CYR" w:hAnsi="Times New Roman CYR" w:cs="Times New Roman CYR"/>
              </w:rPr>
              <w:t xml:space="preserve">нформация </w:t>
            </w:r>
            <w:proofErr w:type="spellStart"/>
            <w:r w:rsidR="008F1624" w:rsidRPr="008F1624">
              <w:rPr>
                <w:rFonts w:ascii="Times New Roman CYR" w:hAnsi="Times New Roman CYR" w:cs="Times New Roman CYR"/>
              </w:rPr>
              <w:t>Чувильской</w:t>
            </w:r>
            <w:proofErr w:type="spellEnd"/>
            <w:r w:rsidR="008F1624" w:rsidRPr="008F1624">
              <w:rPr>
                <w:rFonts w:ascii="Times New Roman CYR" w:hAnsi="Times New Roman CYR" w:cs="Times New Roman CYR"/>
              </w:rPr>
              <w:t xml:space="preserve"> Л.И.-главы поселения Пыховского сельского поселения.</w:t>
            </w:r>
          </w:p>
        </w:tc>
      </w:tr>
    </w:tbl>
    <w:p w:rsidR="00181B0A" w:rsidRDefault="00181B0A" w:rsidP="00181B0A">
      <w:pPr>
        <w:widowControl w:val="0"/>
        <w:tabs>
          <w:tab w:val="left" w:pos="5940"/>
        </w:tabs>
        <w:autoSpaceDE w:val="0"/>
        <w:jc w:val="both"/>
        <w:rPr>
          <w:rFonts w:ascii="Times New Roman CYR" w:hAnsi="Times New Roman CYR" w:cs="Times New Roman CYR"/>
        </w:rPr>
      </w:pPr>
      <w:r w:rsidRPr="000E4749">
        <w:rPr>
          <w:rFonts w:ascii="Times New Roman CYR" w:hAnsi="Times New Roman CYR" w:cs="Times New Roman CYR"/>
          <w:b/>
        </w:rPr>
        <w:t>По первому вопросу</w:t>
      </w:r>
      <w:r>
        <w:rPr>
          <w:rFonts w:ascii="Times New Roman CYR" w:hAnsi="Times New Roman CYR" w:cs="Times New Roman CYR"/>
        </w:rPr>
        <w:t xml:space="preserve"> </w:t>
      </w:r>
      <w:r w:rsidRPr="000E4749">
        <w:rPr>
          <w:rFonts w:ascii="Times New Roman CYR" w:hAnsi="Times New Roman CYR" w:cs="Times New Roman CYR"/>
        </w:rPr>
        <w:t>слушали</w:t>
      </w:r>
      <w:r>
        <w:rPr>
          <w:rFonts w:ascii="Times New Roman CYR" w:hAnsi="Times New Roman CYR" w:cs="Times New Roman CYR"/>
        </w:rPr>
        <w:t xml:space="preserve">: информацию </w:t>
      </w:r>
      <w:proofErr w:type="spellStart"/>
      <w:r>
        <w:rPr>
          <w:rFonts w:ascii="Times New Roman CYR" w:hAnsi="Times New Roman CYR" w:cs="Times New Roman CYR"/>
        </w:rPr>
        <w:t>Чувильской</w:t>
      </w:r>
      <w:proofErr w:type="spellEnd"/>
      <w:r>
        <w:rPr>
          <w:rFonts w:ascii="Times New Roman CYR" w:hAnsi="Times New Roman CYR" w:cs="Times New Roman CYR"/>
        </w:rPr>
        <w:t xml:space="preserve"> Людмилы Ивановны об избрании секретаря публичных слушаний. </w:t>
      </w:r>
    </w:p>
    <w:p w:rsidR="00181B0A" w:rsidRDefault="008F1624" w:rsidP="00181B0A">
      <w:pPr>
        <w:widowControl w:val="0"/>
        <w:tabs>
          <w:tab w:val="left" w:pos="5940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181B0A">
        <w:rPr>
          <w:rFonts w:ascii="Times New Roman CYR" w:hAnsi="Times New Roman CYR" w:cs="Times New Roman CYR"/>
        </w:rPr>
        <w:t xml:space="preserve">В соответствии с Положением «О публичных слушаниях в </w:t>
      </w:r>
      <w:proofErr w:type="spellStart"/>
      <w:r w:rsidR="00181B0A">
        <w:rPr>
          <w:rFonts w:ascii="Times New Roman CYR" w:hAnsi="Times New Roman CYR" w:cs="Times New Roman CYR"/>
        </w:rPr>
        <w:t>Пыховском</w:t>
      </w:r>
      <w:proofErr w:type="spellEnd"/>
      <w:r w:rsidR="00181B0A">
        <w:rPr>
          <w:rFonts w:ascii="Times New Roman CYR" w:hAnsi="Times New Roman CYR" w:cs="Times New Roman CYR"/>
        </w:rPr>
        <w:t xml:space="preserve"> сельском поселении» Чувильская Л.И. предложила избрать секретарем публичных слушаний  </w:t>
      </w:r>
      <w:proofErr w:type="spellStart"/>
      <w:r w:rsidR="00181B0A">
        <w:rPr>
          <w:rFonts w:ascii="Times New Roman CYR" w:hAnsi="Times New Roman CYR" w:cs="Times New Roman CYR"/>
        </w:rPr>
        <w:t>Чекризову</w:t>
      </w:r>
      <w:proofErr w:type="spellEnd"/>
      <w:r w:rsidR="00181B0A">
        <w:rPr>
          <w:rFonts w:ascii="Times New Roman CYR" w:hAnsi="Times New Roman CYR" w:cs="Times New Roman CYR"/>
        </w:rPr>
        <w:t xml:space="preserve"> Татьяну Владимировну -  главного бухгалтера администрации Пыховского сельского поселения</w:t>
      </w:r>
    </w:p>
    <w:p w:rsidR="008F1624" w:rsidRDefault="008F1624" w:rsidP="008F1624">
      <w:pPr>
        <w:widowControl w:val="0"/>
        <w:autoSpaceDE w:val="0"/>
        <w:rPr>
          <w:rFonts w:ascii="Times New Roman CYR" w:hAnsi="Times New Roman CYR" w:cs="Times New Roman CYR"/>
        </w:rPr>
      </w:pPr>
    </w:p>
    <w:p w:rsidR="00181B0A" w:rsidRDefault="00181B0A" w:rsidP="008F1624">
      <w:pPr>
        <w:widowControl w:val="0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Голосовали:</w:t>
      </w:r>
      <w:r>
        <w:rPr>
          <w:rFonts w:ascii="Times New Roman CYR" w:hAnsi="Times New Roman CYR" w:cs="Times New Roman CYR"/>
        </w:rPr>
        <w:tab/>
      </w: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2340"/>
        <w:gridCol w:w="1620"/>
      </w:tblGrid>
      <w:tr w:rsidR="00181B0A" w:rsidTr="001C156D">
        <w:tc>
          <w:tcPr>
            <w:tcW w:w="2340" w:type="dxa"/>
          </w:tcPr>
          <w:p w:rsidR="00181B0A" w:rsidRDefault="00181B0A" w:rsidP="008F1624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«За»:                     </w:t>
            </w:r>
          </w:p>
        </w:tc>
        <w:tc>
          <w:tcPr>
            <w:tcW w:w="1620" w:type="dxa"/>
          </w:tcPr>
          <w:p w:rsidR="00181B0A" w:rsidRDefault="00181B0A" w:rsidP="008F1624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15</w:t>
            </w:r>
          </w:p>
        </w:tc>
      </w:tr>
      <w:tr w:rsidR="00181B0A" w:rsidTr="001C156D">
        <w:tc>
          <w:tcPr>
            <w:tcW w:w="2340" w:type="dxa"/>
          </w:tcPr>
          <w:p w:rsidR="00181B0A" w:rsidRDefault="00181B0A" w:rsidP="008F1624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«Против»:            </w:t>
            </w:r>
          </w:p>
        </w:tc>
        <w:tc>
          <w:tcPr>
            <w:tcW w:w="1620" w:type="dxa"/>
          </w:tcPr>
          <w:p w:rsidR="00181B0A" w:rsidRDefault="00181B0A" w:rsidP="008F1624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нет</w:t>
            </w:r>
          </w:p>
        </w:tc>
      </w:tr>
      <w:tr w:rsidR="00181B0A" w:rsidTr="001C156D">
        <w:tc>
          <w:tcPr>
            <w:tcW w:w="2340" w:type="dxa"/>
          </w:tcPr>
          <w:p w:rsidR="00181B0A" w:rsidRDefault="00181B0A" w:rsidP="008F1624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«Воздержалось»:</w:t>
            </w:r>
          </w:p>
        </w:tc>
        <w:tc>
          <w:tcPr>
            <w:tcW w:w="1620" w:type="dxa"/>
          </w:tcPr>
          <w:p w:rsidR="00181B0A" w:rsidRDefault="00181B0A" w:rsidP="008F1624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нет</w:t>
            </w:r>
          </w:p>
        </w:tc>
      </w:tr>
    </w:tbl>
    <w:p w:rsidR="00181B0A" w:rsidRDefault="00181B0A" w:rsidP="00181B0A">
      <w:pPr>
        <w:widowControl w:val="0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en-US"/>
        </w:rPr>
        <w:t xml:space="preserve">                                                                                                                        </w:t>
      </w: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</w:rPr>
      </w:pPr>
    </w:p>
    <w:p w:rsidR="00A13FB7" w:rsidRDefault="00A13FB7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</w:rPr>
      </w:pPr>
      <w:r w:rsidRPr="00DC1CF7">
        <w:rPr>
          <w:rFonts w:ascii="Times New Roman CYR" w:hAnsi="Times New Roman CYR" w:cs="Times New Roman CYR"/>
          <w:b/>
        </w:rPr>
        <w:lastRenderedPageBreak/>
        <w:t>РЕШИЛИ:</w:t>
      </w:r>
    </w:p>
    <w:p w:rsidR="00181B0A" w:rsidRPr="00DC1CF7" w:rsidRDefault="00181B0A" w:rsidP="00181B0A">
      <w:pPr>
        <w:widowControl w:val="0"/>
        <w:autoSpaceDE w:val="0"/>
        <w:rPr>
          <w:rFonts w:ascii="Times New Roman CYR" w:hAnsi="Times New Roman CYR" w:cs="Times New Roman CYR"/>
          <w:b/>
        </w:rPr>
      </w:pPr>
    </w:p>
    <w:p w:rsidR="00181B0A" w:rsidRDefault="00181B0A" w:rsidP="00181B0A">
      <w:pPr>
        <w:widowControl w:val="0"/>
        <w:tabs>
          <w:tab w:val="left" w:pos="2880"/>
          <w:tab w:val="left" w:pos="5760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Избрать секретарём публичных слушаний  </w:t>
      </w:r>
      <w:proofErr w:type="spellStart"/>
      <w:r>
        <w:rPr>
          <w:rFonts w:ascii="Times New Roman CYR" w:hAnsi="Times New Roman CYR" w:cs="Times New Roman CYR"/>
        </w:rPr>
        <w:t>Чекризову</w:t>
      </w:r>
      <w:proofErr w:type="spellEnd"/>
      <w:r>
        <w:rPr>
          <w:rFonts w:ascii="Times New Roman CYR" w:hAnsi="Times New Roman CYR" w:cs="Times New Roman CYR"/>
        </w:rPr>
        <w:t xml:space="preserve"> Татьяну Владимировну.</w:t>
      </w:r>
    </w:p>
    <w:p w:rsidR="00181B0A" w:rsidRDefault="00181B0A" w:rsidP="00181B0A">
      <w:pPr>
        <w:jc w:val="both"/>
        <w:rPr>
          <w:rFonts w:ascii="Times New Roman CYR" w:hAnsi="Times New Roman CYR" w:cs="Times New Roman CYR"/>
          <w:b/>
        </w:rPr>
      </w:pPr>
    </w:p>
    <w:p w:rsidR="00A13FB7" w:rsidRPr="00E01B1D" w:rsidRDefault="00181B0A" w:rsidP="00A13FB7">
      <w:pPr>
        <w:ind w:right="-143"/>
        <w:jc w:val="both"/>
      </w:pPr>
      <w:r w:rsidRPr="000257F4">
        <w:rPr>
          <w:rFonts w:ascii="Times New Roman CYR" w:hAnsi="Times New Roman CYR" w:cs="Times New Roman CYR"/>
          <w:b/>
        </w:rPr>
        <w:t>По второму вопросу</w:t>
      </w:r>
      <w:r w:rsidRPr="000A2650">
        <w:rPr>
          <w:rFonts w:ascii="Times New Roman CYR" w:hAnsi="Times New Roman CYR" w:cs="Times New Roman CYR"/>
        </w:rPr>
        <w:t xml:space="preserve"> слушали и</w:t>
      </w:r>
      <w:r>
        <w:rPr>
          <w:rFonts w:eastAsia="MS Mincho" w:cs="Tahoma"/>
        </w:rPr>
        <w:t xml:space="preserve">нформацию  </w:t>
      </w:r>
      <w:proofErr w:type="spellStart"/>
      <w:r>
        <w:rPr>
          <w:rFonts w:eastAsia="MS Mincho" w:cs="Tahoma"/>
        </w:rPr>
        <w:t>Чувильской</w:t>
      </w:r>
      <w:proofErr w:type="spellEnd"/>
      <w:r>
        <w:rPr>
          <w:rFonts w:eastAsia="MS Mincho" w:cs="Tahoma"/>
        </w:rPr>
        <w:t xml:space="preserve"> Л.И., председателя комиссии  </w:t>
      </w:r>
      <w:r w:rsidRPr="00C87725">
        <w:t xml:space="preserve">по </w:t>
      </w:r>
      <w:r w:rsidR="008F1624">
        <w:t xml:space="preserve">принятию </w:t>
      </w:r>
      <w:r w:rsidR="00A512D2">
        <w:t>проекта</w:t>
      </w:r>
      <w:r w:rsidR="00A512D2" w:rsidRPr="002E0EFC">
        <w:t xml:space="preserve"> решения Совета народных депутатов Пыховского сельского поселения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13FB7" w:rsidRPr="00E01B1D" w:rsidRDefault="008F1624" w:rsidP="00A13FB7">
      <w:pPr>
        <w:ind w:right="-143"/>
        <w:jc w:val="both"/>
      </w:pPr>
      <w:r>
        <w:t xml:space="preserve">      </w:t>
      </w:r>
      <w:r w:rsidR="00181B0A">
        <w:t xml:space="preserve">Чувильская Л.И. </w:t>
      </w:r>
      <w:r w:rsidR="001C156D">
        <w:t>проинформировала присутствующих</w:t>
      </w:r>
      <w:r w:rsidR="00181B0A">
        <w:t xml:space="preserve"> о том, что разработан проект </w:t>
      </w:r>
      <w:r w:rsidR="00A512D2">
        <w:t xml:space="preserve">решения </w:t>
      </w:r>
      <w:r w:rsidRPr="008F1624">
        <w:t xml:space="preserve">Совета народных депутатов  Пыховского сельского поселения 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181B0A" w:rsidRDefault="00181B0A" w:rsidP="00A13FB7">
      <w:pPr>
        <w:ind w:right="-143"/>
        <w:jc w:val="both"/>
      </w:pPr>
      <w:r w:rsidRPr="00DC1CF7">
        <w:rPr>
          <w:b/>
        </w:rPr>
        <w:t>СЛУШАЛИ:</w:t>
      </w:r>
      <w:r>
        <w:t xml:space="preserve"> </w:t>
      </w:r>
      <w:proofErr w:type="spellStart"/>
      <w:r>
        <w:t>Чувильскую</w:t>
      </w:r>
      <w:proofErr w:type="spellEnd"/>
      <w:r>
        <w:t xml:space="preserve"> Л.И.,  </w:t>
      </w:r>
      <w:proofErr w:type="gramStart"/>
      <w:r>
        <w:t>которая</w:t>
      </w:r>
      <w:proofErr w:type="gramEnd"/>
      <w:r>
        <w:t xml:space="preserve"> предложила предложенный проект </w:t>
      </w:r>
      <w:r w:rsidR="008F1624">
        <w:t xml:space="preserve">решения </w:t>
      </w:r>
      <w:r w:rsidR="008F1624" w:rsidRPr="008F1624">
        <w:t xml:space="preserve">Совета народных депутатов  Пыховского сельского поселения 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  <w:r w:rsidR="00A13FB7">
        <w:t xml:space="preserve"> </w:t>
      </w:r>
      <w:r>
        <w:t>утвердить.</w:t>
      </w:r>
    </w:p>
    <w:p w:rsidR="00A13FB7" w:rsidRPr="00E01B1D" w:rsidRDefault="00181B0A" w:rsidP="00A13FB7">
      <w:pPr>
        <w:ind w:right="-143"/>
        <w:jc w:val="both"/>
      </w:pPr>
      <w:r w:rsidRPr="00DC1CF7">
        <w:rPr>
          <w:b/>
        </w:rPr>
        <w:t>ВЫСТУПИЛА</w:t>
      </w:r>
      <w:r>
        <w:t xml:space="preserve">: </w:t>
      </w:r>
      <w:proofErr w:type="spellStart"/>
      <w:r>
        <w:t>Трещилова</w:t>
      </w:r>
      <w:proofErr w:type="spellEnd"/>
      <w:r>
        <w:t xml:space="preserve"> Зинаида Серафимовна  депутат  Совета народных депутатов Пыховского сельского поселения, которая поддержа</w:t>
      </w:r>
      <w:r w:rsidR="008F1624">
        <w:t xml:space="preserve">ла предложение  </w:t>
      </w:r>
      <w:proofErr w:type="spellStart"/>
      <w:r w:rsidR="008F1624">
        <w:t>Чувильской</w:t>
      </w:r>
      <w:proofErr w:type="spellEnd"/>
      <w:r w:rsidR="008F1624">
        <w:t xml:space="preserve"> Л.И. о принятии проекта решения </w:t>
      </w:r>
      <w:r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512D2" w:rsidRDefault="00A512D2" w:rsidP="00A512D2">
      <w:pPr>
        <w:jc w:val="both"/>
        <w:rPr>
          <w:rFonts w:eastAsia="MS Mincho" w:cs="Tahoma"/>
        </w:rPr>
      </w:pPr>
    </w:p>
    <w:p w:rsidR="00181B0A" w:rsidRDefault="00181B0A" w:rsidP="00181B0A">
      <w:pPr>
        <w:widowControl w:val="0"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Голосовали:</w:t>
      </w:r>
      <w:r>
        <w:rPr>
          <w:rFonts w:ascii="Times New Roman CYR" w:hAnsi="Times New Roman CYR" w:cs="Times New Roman CYR"/>
        </w:rPr>
        <w:tab/>
      </w: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2340"/>
        <w:gridCol w:w="1620"/>
      </w:tblGrid>
      <w:tr w:rsidR="00181B0A" w:rsidTr="001C156D">
        <w:tc>
          <w:tcPr>
            <w:tcW w:w="2340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«За»:                     </w:t>
            </w:r>
          </w:p>
        </w:tc>
        <w:tc>
          <w:tcPr>
            <w:tcW w:w="1620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15</w:t>
            </w:r>
          </w:p>
        </w:tc>
      </w:tr>
      <w:tr w:rsidR="00181B0A" w:rsidTr="001C156D">
        <w:tc>
          <w:tcPr>
            <w:tcW w:w="2340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«Против»:            </w:t>
            </w:r>
          </w:p>
        </w:tc>
        <w:tc>
          <w:tcPr>
            <w:tcW w:w="1620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нет</w:t>
            </w:r>
          </w:p>
        </w:tc>
      </w:tr>
      <w:tr w:rsidR="00181B0A" w:rsidTr="001C156D">
        <w:tc>
          <w:tcPr>
            <w:tcW w:w="2340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«Воздержалось»:</w:t>
            </w:r>
          </w:p>
        </w:tc>
        <w:tc>
          <w:tcPr>
            <w:tcW w:w="1620" w:type="dxa"/>
          </w:tcPr>
          <w:p w:rsidR="00181B0A" w:rsidRDefault="00181B0A" w:rsidP="001C156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нет</w:t>
            </w:r>
          </w:p>
        </w:tc>
      </w:tr>
    </w:tbl>
    <w:p w:rsidR="00181B0A" w:rsidRDefault="00181B0A" w:rsidP="00181B0A">
      <w:pPr>
        <w:widowControl w:val="0"/>
        <w:autoSpaceDE w:val="0"/>
        <w:jc w:val="both"/>
        <w:rPr>
          <w:rFonts w:ascii="Times New Roman CYR" w:hAnsi="Times New Roman CYR" w:cs="Times New Roman CYR"/>
        </w:rPr>
      </w:pPr>
    </w:p>
    <w:p w:rsidR="00181B0A" w:rsidRDefault="00181B0A" w:rsidP="00181B0A">
      <w:pPr>
        <w:widowControl w:val="0"/>
        <w:autoSpaceDE w:val="0"/>
        <w:jc w:val="both"/>
        <w:rPr>
          <w:rFonts w:ascii="Times New Roman CYR" w:hAnsi="Times New Roman CYR" w:cs="Times New Roman CYR"/>
        </w:rPr>
      </w:pPr>
    </w:p>
    <w:p w:rsidR="00A13FB7" w:rsidRPr="00E01B1D" w:rsidRDefault="00181B0A" w:rsidP="00A13FB7">
      <w:pPr>
        <w:ind w:right="-143"/>
        <w:jc w:val="both"/>
      </w:pPr>
      <w:r w:rsidRPr="00456077">
        <w:t>В результате проведения публичных слушаний</w:t>
      </w:r>
      <w:r w:rsidR="00972E5F">
        <w:t xml:space="preserve"> по проекту решения</w:t>
      </w:r>
      <w:r w:rsidR="00A512D2"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512D2" w:rsidRDefault="00A512D2" w:rsidP="00A512D2">
      <w:pPr>
        <w:jc w:val="both"/>
        <w:rPr>
          <w:rFonts w:eastAsia="MS Mincho" w:cs="Tahoma"/>
        </w:rPr>
      </w:pPr>
    </w:p>
    <w:p w:rsidR="00181B0A" w:rsidRDefault="00181B0A" w:rsidP="008F1624">
      <w:pPr>
        <w:jc w:val="center"/>
      </w:pPr>
      <w:r w:rsidRPr="00E05221">
        <w:t>РЕШИЛИ:</w:t>
      </w:r>
    </w:p>
    <w:p w:rsidR="00181B0A" w:rsidRPr="00E05221" w:rsidRDefault="00181B0A" w:rsidP="00181B0A">
      <w:pPr>
        <w:widowControl w:val="0"/>
        <w:autoSpaceDE w:val="0"/>
        <w:ind w:firstLine="708"/>
        <w:jc w:val="center"/>
      </w:pPr>
    </w:p>
    <w:p w:rsidR="00A13FB7" w:rsidRPr="00E01B1D" w:rsidRDefault="00181B0A" w:rsidP="00A13FB7">
      <w:pPr>
        <w:ind w:right="-143"/>
        <w:jc w:val="both"/>
      </w:pPr>
      <w:r w:rsidRPr="00E05221">
        <w:t xml:space="preserve">     1. Рекомендовать Совету народных депутатов  Пыховского сельского поселения Новохоперского муниципального района Воронежской области </w:t>
      </w:r>
      <w:r w:rsidR="008F1624">
        <w:t>принять и утвердить</w:t>
      </w:r>
      <w:r w:rsidRPr="00E05221">
        <w:t xml:space="preserve"> </w:t>
      </w:r>
      <w:r>
        <w:t>проект</w:t>
      </w:r>
      <w:r w:rsidR="008F1624">
        <w:t xml:space="preserve"> решения Совета народных депутатов</w:t>
      </w:r>
      <w:r w:rsidR="00A512D2"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13FB7" w:rsidRPr="001A0876" w:rsidRDefault="00A13FB7" w:rsidP="00A13FB7">
      <w:pPr>
        <w:jc w:val="both"/>
        <w:rPr>
          <w:sz w:val="28"/>
          <w:szCs w:val="28"/>
        </w:rPr>
      </w:pPr>
    </w:p>
    <w:p w:rsidR="00A512D2" w:rsidRDefault="00A512D2" w:rsidP="00A512D2">
      <w:pPr>
        <w:jc w:val="both"/>
        <w:rPr>
          <w:rFonts w:eastAsia="MS Mincho" w:cs="Tahoma"/>
        </w:rPr>
      </w:pPr>
    </w:p>
    <w:p w:rsidR="00181B0A" w:rsidRPr="00E05221" w:rsidRDefault="00181B0A" w:rsidP="00181B0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05221">
        <w:rPr>
          <w:rFonts w:ascii="Times New Roman" w:hAnsi="Times New Roman"/>
          <w:sz w:val="24"/>
          <w:szCs w:val="24"/>
        </w:rPr>
        <w:t xml:space="preserve">Голосовали: </w:t>
      </w:r>
      <w:r w:rsidR="008F1624">
        <w:rPr>
          <w:rFonts w:ascii="Times New Roman" w:hAnsi="Times New Roman"/>
          <w:sz w:val="24"/>
          <w:szCs w:val="24"/>
        </w:rPr>
        <w:t xml:space="preserve">          </w:t>
      </w:r>
      <w:r w:rsidRPr="00E05221">
        <w:rPr>
          <w:rFonts w:ascii="Times New Roman" w:hAnsi="Times New Roman"/>
          <w:sz w:val="24"/>
          <w:szCs w:val="24"/>
        </w:rPr>
        <w:t>«за» - 15</w:t>
      </w:r>
    </w:p>
    <w:p w:rsidR="00181B0A" w:rsidRPr="00E05221" w:rsidRDefault="008F1624" w:rsidP="00181B0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81B0A" w:rsidRPr="00E05221">
        <w:rPr>
          <w:rFonts w:ascii="Times New Roman" w:hAnsi="Times New Roman"/>
          <w:sz w:val="24"/>
          <w:szCs w:val="24"/>
        </w:rPr>
        <w:t>«против» - нет</w:t>
      </w:r>
    </w:p>
    <w:p w:rsidR="00181B0A" w:rsidRPr="00E05221" w:rsidRDefault="008F1624" w:rsidP="00181B0A">
      <w:r>
        <w:t xml:space="preserve">                                </w:t>
      </w:r>
      <w:r w:rsidR="00181B0A" w:rsidRPr="00E05221">
        <w:t>«воздержались»- нет</w:t>
      </w:r>
    </w:p>
    <w:p w:rsidR="00181B0A" w:rsidRPr="00E05221" w:rsidRDefault="00181B0A" w:rsidP="00181B0A">
      <w:pPr>
        <w:ind w:left="360"/>
        <w:jc w:val="both"/>
      </w:pPr>
    </w:p>
    <w:p w:rsidR="00181B0A" w:rsidRPr="00E05221" w:rsidRDefault="00181B0A" w:rsidP="00181B0A">
      <w:r w:rsidRPr="00E05221">
        <w:t>Председатель публичных слушаний                              Л.И. Чувильская.</w:t>
      </w:r>
    </w:p>
    <w:p w:rsidR="00181B0A" w:rsidRPr="00E05221" w:rsidRDefault="00181B0A" w:rsidP="00181B0A">
      <w:pPr>
        <w:jc w:val="both"/>
      </w:pPr>
      <w:r w:rsidRPr="008A4511">
        <w:t xml:space="preserve">Секретарь                                                                           </w:t>
      </w:r>
      <w:r w:rsidRPr="00E05221">
        <w:t xml:space="preserve">Т.В. </w:t>
      </w:r>
      <w:proofErr w:type="spellStart"/>
      <w:r w:rsidRPr="00E05221">
        <w:t>Чекризова</w:t>
      </w:r>
      <w:proofErr w:type="spellEnd"/>
      <w:r w:rsidRPr="00E05221">
        <w:t>.</w:t>
      </w:r>
    </w:p>
    <w:p w:rsidR="00181B0A" w:rsidRDefault="00181B0A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A13FB7" w:rsidRDefault="00A13FB7" w:rsidP="00181B0A">
      <w:pPr>
        <w:jc w:val="center"/>
        <w:rPr>
          <w:b/>
        </w:rPr>
      </w:pPr>
    </w:p>
    <w:p w:rsidR="00181B0A" w:rsidRPr="000A2650" w:rsidRDefault="00181B0A" w:rsidP="00181B0A">
      <w:pPr>
        <w:jc w:val="center"/>
        <w:rPr>
          <w:b/>
        </w:rPr>
      </w:pPr>
      <w:r w:rsidRPr="000A2650">
        <w:rPr>
          <w:b/>
        </w:rPr>
        <w:lastRenderedPageBreak/>
        <w:t>РЕШЕНИЕ</w:t>
      </w:r>
    </w:p>
    <w:p w:rsidR="0030316C" w:rsidRDefault="00181B0A" w:rsidP="0030316C">
      <w:pPr>
        <w:jc w:val="center"/>
      </w:pPr>
      <w:proofErr w:type="gramStart"/>
      <w:r w:rsidRPr="00456077">
        <w:t>принятое</w:t>
      </w:r>
      <w:proofErr w:type="gramEnd"/>
      <w:r w:rsidRPr="00456077">
        <w:t xml:space="preserve"> на пуб</w:t>
      </w:r>
      <w:r>
        <w:t>личных слушаниях</w:t>
      </w:r>
    </w:p>
    <w:p w:rsidR="00A13FB7" w:rsidRPr="00E01B1D" w:rsidRDefault="00181B0A" w:rsidP="00A13FB7">
      <w:pPr>
        <w:ind w:right="-143"/>
        <w:jc w:val="both"/>
      </w:pPr>
      <w:r>
        <w:t xml:space="preserve">по утверждению </w:t>
      </w:r>
      <w:r w:rsidRPr="00456077">
        <w:t>проекта</w:t>
      </w:r>
      <w:r>
        <w:rPr>
          <w:b/>
        </w:rPr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30316C" w:rsidRDefault="0030316C" w:rsidP="00A512D2">
      <w:pPr>
        <w:jc w:val="center"/>
      </w:pPr>
    </w:p>
    <w:p w:rsidR="00A13FB7" w:rsidRPr="00E01B1D" w:rsidRDefault="00A512D2" w:rsidP="00A13FB7">
      <w:pPr>
        <w:ind w:right="-143"/>
        <w:jc w:val="both"/>
      </w:pPr>
      <w:r>
        <w:t>26</w:t>
      </w:r>
      <w:r w:rsidR="001C156D">
        <w:t>.</w:t>
      </w:r>
      <w:r>
        <w:t>02. 2018</w:t>
      </w:r>
      <w:r w:rsidR="00181B0A" w:rsidRPr="00456077">
        <w:t xml:space="preserve">г. в здании администрации Пыховского сельского поселения состоялись публичные слушания </w:t>
      </w:r>
      <w:r w:rsidR="00181B0A">
        <w:t xml:space="preserve">по утверждению </w:t>
      </w:r>
      <w:r w:rsidR="00181B0A" w:rsidRPr="00456077">
        <w:t>проекта</w:t>
      </w:r>
      <w:r w:rsidR="00181B0A">
        <w:rPr>
          <w:b/>
        </w:rPr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13FB7" w:rsidRPr="001A0876" w:rsidRDefault="00A13FB7" w:rsidP="00A13FB7">
      <w:pPr>
        <w:jc w:val="both"/>
        <w:rPr>
          <w:sz w:val="28"/>
          <w:szCs w:val="28"/>
        </w:rPr>
      </w:pPr>
    </w:p>
    <w:p w:rsidR="00181B0A" w:rsidRDefault="00181B0A" w:rsidP="001C156D">
      <w:pPr>
        <w:jc w:val="both"/>
      </w:pPr>
      <w:r>
        <w:t>На публичных слушаниях присутствовало 15 человек.</w:t>
      </w:r>
    </w:p>
    <w:p w:rsidR="00181B0A" w:rsidRDefault="00181B0A" w:rsidP="00181B0A">
      <w:pPr>
        <w:ind w:firstLine="708"/>
        <w:jc w:val="both"/>
      </w:pPr>
    </w:p>
    <w:p w:rsidR="00A13FB7" w:rsidRPr="00E01B1D" w:rsidRDefault="00181B0A" w:rsidP="00A13FB7">
      <w:pPr>
        <w:ind w:right="-143"/>
        <w:jc w:val="both"/>
      </w:pPr>
      <w:r w:rsidRPr="001C695A">
        <w:t xml:space="preserve">Результаты голосования </w:t>
      </w:r>
      <w:r>
        <w:t xml:space="preserve">по утверждению </w:t>
      </w:r>
      <w:r w:rsidRPr="00456077">
        <w:t>проекта</w:t>
      </w:r>
      <w:r>
        <w:rPr>
          <w:b/>
        </w:rPr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13FB7" w:rsidRDefault="00A13FB7" w:rsidP="001C156D">
      <w:pPr>
        <w:jc w:val="both"/>
      </w:pPr>
    </w:p>
    <w:p w:rsidR="001C156D" w:rsidRDefault="001C156D" w:rsidP="001C156D">
      <w:pPr>
        <w:jc w:val="both"/>
      </w:pPr>
      <w:r>
        <w:t>Голосовали:</w:t>
      </w:r>
    </w:p>
    <w:p w:rsidR="00181B0A" w:rsidRDefault="001C156D" w:rsidP="001C156D">
      <w:pPr>
        <w:jc w:val="both"/>
      </w:pPr>
      <w:r>
        <w:t xml:space="preserve">            </w:t>
      </w:r>
      <w:r w:rsidR="00181B0A">
        <w:t>За – 15 человек</w:t>
      </w:r>
    </w:p>
    <w:p w:rsidR="00181B0A" w:rsidRDefault="00181B0A" w:rsidP="00181B0A">
      <w:pPr>
        <w:ind w:firstLine="708"/>
        <w:jc w:val="both"/>
      </w:pPr>
      <w:r>
        <w:t>Против – нет</w:t>
      </w:r>
    </w:p>
    <w:p w:rsidR="00181B0A" w:rsidRDefault="00181B0A" w:rsidP="00181B0A">
      <w:pPr>
        <w:ind w:firstLine="708"/>
        <w:jc w:val="both"/>
      </w:pPr>
      <w:r>
        <w:t>Воздержались – нет</w:t>
      </w:r>
    </w:p>
    <w:p w:rsidR="0030316C" w:rsidRDefault="0030316C" w:rsidP="001C156D">
      <w:pPr>
        <w:jc w:val="both"/>
      </w:pPr>
    </w:p>
    <w:p w:rsidR="00A13FB7" w:rsidRPr="00E01B1D" w:rsidRDefault="00181B0A" w:rsidP="00A13FB7">
      <w:pPr>
        <w:ind w:right="-143"/>
        <w:jc w:val="both"/>
      </w:pPr>
      <w:r w:rsidRPr="001C695A">
        <w:t xml:space="preserve">В результате проведения публичных слушаний было принято решение рекомендовать Совету народных депутатов Пыховского сельского поселения принять проект решения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13FB7" w:rsidRPr="001A0876" w:rsidRDefault="00A13FB7" w:rsidP="00A13FB7">
      <w:pPr>
        <w:jc w:val="both"/>
        <w:rPr>
          <w:sz w:val="28"/>
          <w:szCs w:val="28"/>
        </w:rPr>
      </w:pPr>
    </w:p>
    <w:p w:rsidR="00181B0A" w:rsidRDefault="00181B0A" w:rsidP="001C156D">
      <w:pPr>
        <w:jc w:val="both"/>
      </w:pPr>
    </w:p>
    <w:p w:rsidR="00181B0A" w:rsidRDefault="00181B0A" w:rsidP="00181B0A">
      <w:pPr>
        <w:ind w:firstLine="708"/>
        <w:jc w:val="both"/>
      </w:pPr>
    </w:p>
    <w:p w:rsidR="00181B0A" w:rsidRDefault="00181B0A" w:rsidP="00181B0A">
      <w:pPr>
        <w:ind w:firstLine="708"/>
        <w:jc w:val="both"/>
      </w:pPr>
    </w:p>
    <w:p w:rsidR="00181B0A" w:rsidRDefault="00181B0A" w:rsidP="00181B0A">
      <w:pPr>
        <w:ind w:firstLine="708"/>
        <w:jc w:val="both"/>
      </w:pPr>
    </w:p>
    <w:p w:rsidR="00181B0A" w:rsidRPr="007D72A5" w:rsidRDefault="00181B0A" w:rsidP="00181B0A">
      <w:pPr>
        <w:rPr>
          <w:b/>
        </w:rPr>
      </w:pPr>
      <w:r w:rsidRPr="007D72A5">
        <w:rPr>
          <w:b/>
        </w:rPr>
        <w:t xml:space="preserve">Глава  Пыховского сельского поселения      ________________ Л.И. Чувильская                              </w:t>
      </w:r>
    </w:p>
    <w:p w:rsidR="00181B0A" w:rsidRPr="007D72A5" w:rsidRDefault="00181B0A" w:rsidP="00181B0A">
      <w:pPr>
        <w:rPr>
          <w:b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A13FB7" w:rsidRDefault="00A13FB7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A13FB7" w:rsidRDefault="00A13FB7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A13FB7" w:rsidRDefault="00A13FB7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A13FB7" w:rsidRDefault="00A13FB7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A13FB7" w:rsidRDefault="00A13FB7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A13FB7" w:rsidRDefault="00A13FB7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181B0A" w:rsidRDefault="00181B0A" w:rsidP="00181B0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</w:rPr>
      </w:pPr>
    </w:p>
    <w:p w:rsidR="0030316C" w:rsidRDefault="005A7732" w:rsidP="0030316C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0316C" w:rsidRPr="00FF7C2C">
        <w:rPr>
          <w:rFonts w:ascii="Times New Roman CYR" w:hAnsi="Times New Roman CYR" w:cs="Times New Roman CYR"/>
          <w:b/>
          <w:bCs/>
          <w:sz w:val="28"/>
          <w:szCs w:val="28"/>
        </w:rPr>
        <w:t>ЗАКЛЮЧЕНИЕ  О ПУБЛИЧНЫХ СЛУШАНИЯХ</w:t>
      </w:r>
    </w:p>
    <w:p w:rsidR="0030316C" w:rsidRDefault="0030316C" w:rsidP="0030316C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316C" w:rsidRDefault="0030316C" w:rsidP="0030316C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316C" w:rsidRDefault="0030316C" w:rsidP="0030316C">
      <w:r w:rsidRPr="00D302A2">
        <w:rPr>
          <w:rFonts w:ascii="Times New Roman CYR" w:hAnsi="Times New Roman CYR" w:cs="Times New Roman CYR"/>
          <w:bCs/>
        </w:rPr>
        <w:t xml:space="preserve">Публичные слушания  назначены </w:t>
      </w:r>
      <w:r w:rsidR="00A512D2">
        <w:rPr>
          <w:rFonts w:ascii="Times New Roman CYR" w:hAnsi="Times New Roman CYR" w:cs="Times New Roman CYR"/>
          <w:bCs/>
        </w:rPr>
        <w:t>решением Совета народных депутатов</w:t>
      </w:r>
      <w:r>
        <w:rPr>
          <w:rFonts w:ascii="Times New Roman CYR" w:hAnsi="Times New Roman CYR" w:cs="Times New Roman CYR"/>
          <w:bCs/>
        </w:rPr>
        <w:t xml:space="preserve"> </w:t>
      </w:r>
      <w:r w:rsidRPr="00D302A2">
        <w:rPr>
          <w:rFonts w:ascii="Times New Roman CYR" w:hAnsi="Times New Roman CYR" w:cs="Times New Roman CYR"/>
          <w:bCs/>
        </w:rPr>
        <w:t xml:space="preserve"> Пыховского сельского поселения Новохоперского м</w:t>
      </w:r>
      <w:r>
        <w:rPr>
          <w:rFonts w:ascii="Times New Roman CYR" w:hAnsi="Times New Roman CYR" w:cs="Times New Roman CYR"/>
          <w:bCs/>
        </w:rPr>
        <w:t xml:space="preserve">униципального района </w:t>
      </w:r>
      <w:r>
        <w:t>« 1</w:t>
      </w:r>
      <w:r w:rsidR="00A512D2">
        <w:t>2</w:t>
      </w:r>
      <w:r>
        <w:t xml:space="preserve">» </w:t>
      </w:r>
      <w:r w:rsidR="00A512D2">
        <w:t>февраля  2018</w:t>
      </w:r>
      <w:r>
        <w:t xml:space="preserve"> года №  </w:t>
      </w:r>
      <w:r w:rsidR="00A512D2">
        <w:t>3</w:t>
      </w:r>
      <w:r w:rsidR="00A13FB7">
        <w:t>3</w:t>
      </w:r>
    </w:p>
    <w:p w:rsidR="0030316C" w:rsidRPr="00D302A2" w:rsidRDefault="0030316C" w:rsidP="0030316C">
      <w:pPr>
        <w:rPr>
          <w:rFonts w:ascii="Times New Roman CYR" w:hAnsi="Times New Roman CYR" w:cs="Times New Roman CYR"/>
          <w:bCs/>
        </w:rPr>
      </w:pPr>
    </w:p>
    <w:p w:rsidR="0030316C" w:rsidRPr="00D302A2" w:rsidRDefault="0030316C" w:rsidP="0030316C">
      <w:pPr>
        <w:widowControl w:val="0"/>
        <w:autoSpaceDE w:val="0"/>
        <w:rPr>
          <w:rFonts w:ascii="Times New Roman CYR" w:hAnsi="Times New Roman CYR" w:cs="Times New Roman CYR"/>
          <w:bCs/>
        </w:rPr>
      </w:pPr>
      <w:r w:rsidRPr="00D302A2">
        <w:rPr>
          <w:rFonts w:ascii="Times New Roman CYR" w:hAnsi="Times New Roman CYR" w:cs="Times New Roman CYR"/>
          <w:bCs/>
        </w:rPr>
        <w:t>Тема публичных слушаний:</w:t>
      </w:r>
    </w:p>
    <w:p w:rsidR="00A13FB7" w:rsidRPr="00E01B1D" w:rsidRDefault="0030316C" w:rsidP="00A13FB7">
      <w:pPr>
        <w:ind w:right="-143"/>
        <w:jc w:val="both"/>
      </w:pPr>
      <w:r w:rsidRPr="00D302A2">
        <w:rPr>
          <w:rFonts w:ascii="Times New Roman CYR" w:hAnsi="Times New Roman CYR" w:cs="Times New Roman CYR"/>
          <w:bCs/>
        </w:rPr>
        <w:t xml:space="preserve">Рассмотрение проекта </w:t>
      </w:r>
      <w:r w:rsidR="00A13FB7">
        <w:rPr>
          <w:rFonts w:ascii="Times New Roman CYR" w:hAnsi="Times New Roman CYR" w:cs="Times New Roman CYR"/>
          <w:bCs/>
        </w:rPr>
        <w:t>решения</w:t>
      </w:r>
      <w:r w:rsidRPr="00D302A2">
        <w:rPr>
          <w:rFonts w:ascii="Times New Roman CYR" w:hAnsi="Times New Roman CYR" w:cs="Times New Roman CYR"/>
          <w:bCs/>
        </w:rPr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30316C" w:rsidRPr="00D302A2" w:rsidRDefault="0030316C" w:rsidP="0030316C">
      <w:pPr>
        <w:widowControl w:val="0"/>
        <w:autoSpaceDE w:val="0"/>
        <w:rPr>
          <w:rFonts w:ascii="Times New Roman CYR" w:hAnsi="Times New Roman CYR" w:cs="Times New Roman CYR"/>
          <w:bCs/>
        </w:rPr>
      </w:pPr>
    </w:p>
    <w:p w:rsidR="0030316C" w:rsidRPr="00D302A2" w:rsidRDefault="0030316C" w:rsidP="0030316C">
      <w:pPr>
        <w:widowControl w:val="0"/>
        <w:autoSpaceDE w:val="0"/>
        <w:rPr>
          <w:rFonts w:ascii="Times New Roman CYR" w:hAnsi="Times New Roman CYR" w:cs="Times New Roman CYR"/>
          <w:bCs/>
        </w:rPr>
      </w:pPr>
      <w:r w:rsidRPr="00D302A2">
        <w:rPr>
          <w:rFonts w:ascii="Times New Roman CYR" w:hAnsi="Times New Roman CYR" w:cs="Times New Roman CYR"/>
          <w:bCs/>
        </w:rPr>
        <w:t xml:space="preserve">Инициатор (ы) публичных слушаний: </w:t>
      </w:r>
      <w:r>
        <w:rPr>
          <w:rFonts w:ascii="Times New Roman CYR" w:hAnsi="Times New Roman CYR" w:cs="Times New Roman CYR"/>
          <w:bCs/>
        </w:rPr>
        <w:t xml:space="preserve">решение Совета народных депутатов </w:t>
      </w:r>
      <w:r w:rsidRPr="00D302A2">
        <w:rPr>
          <w:rFonts w:ascii="Times New Roman CYR" w:hAnsi="Times New Roman CYR" w:cs="Times New Roman CYR"/>
          <w:bCs/>
        </w:rPr>
        <w:t xml:space="preserve"> Пыховского сельского поселения.</w:t>
      </w:r>
    </w:p>
    <w:p w:rsidR="0030316C" w:rsidRPr="00D302A2" w:rsidRDefault="0030316C" w:rsidP="0030316C">
      <w:pPr>
        <w:widowControl w:val="0"/>
        <w:autoSpaceDE w:val="0"/>
        <w:rPr>
          <w:rFonts w:ascii="Times New Roman CYR" w:hAnsi="Times New Roman CYR" w:cs="Times New Roman CYR"/>
          <w:bCs/>
        </w:rPr>
      </w:pPr>
      <w:r w:rsidRPr="00D302A2">
        <w:rPr>
          <w:rFonts w:ascii="Times New Roman CYR" w:hAnsi="Times New Roman CYR" w:cs="Times New Roman CYR"/>
          <w:bCs/>
        </w:rPr>
        <w:t xml:space="preserve">Дата проведения </w:t>
      </w:r>
      <w:r w:rsidR="00A512D2">
        <w:rPr>
          <w:rFonts w:ascii="Times New Roman CYR" w:hAnsi="Times New Roman CYR" w:cs="Times New Roman CYR"/>
          <w:bCs/>
        </w:rPr>
        <w:t>26.02.2018</w:t>
      </w:r>
      <w:r w:rsidRPr="00D302A2">
        <w:rPr>
          <w:rFonts w:ascii="Times New Roman CYR" w:hAnsi="Times New Roman CYR" w:cs="Times New Roman CYR"/>
          <w:bCs/>
        </w:rPr>
        <w:t xml:space="preserve"> года</w:t>
      </w:r>
      <w:r>
        <w:rPr>
          <w:rFonts w:ascii="Times New Roman CYR" w:hAnsi="Times New Roman CYR" w:cs="Times New Roman CYR"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Cs/>
        </w:rPr>
        <w:t>с</w:t>
      </w:r>
      <w:proofErr w:type="gramStart"/>
      <w:r>
        <w:rPr>
          <w:rFonts w:ascii="Times New Roman CYR" w:hAnsi="Times New Roman CYR" w:cs="Times New Roman CYR"/>
          <w:bCs/>
        </w:rPr>
        <w:t>.П</w:t>
      </w:r>
      <w:proofErr w:type="gramEnd"/>
      <w:r>
        <w:rPr>
          <w:rFonts w:ascii="Times New Roman CYR" w:hAnsi="Times New Roman CYR" w:cs="Times New Roman CYR"/>
          <w:bCs/>
        </w:rPr>
        <w:t>ыховка</w:t>
      </w:r>
      <w:proofErr w:type="spellEnd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060"/>
        <w:gridCol w:w="1512"/>
        <w:gridCol w:w="2254"/>
        <w:gridCol w:w="1620"/>
        <w:gridCol w:w="1559"/>
      </w:tblGrid>
      <w:tr w:rsidR="0030316C" w:rsidRPr="00D42569" w:rsidTr="00A13FB7">
        <w:tc>
          <w:tcPr>
            <w:tcW w:w="1167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№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вопроса</w:t>
            </w:r>
          </w:p>
        </w:tc>
        <w:tc>
          <w:tcPr>
            <w:tcW w:w="2060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Вопросы,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Вынесенные</w:t>
            </w:r>
            <w:proofErr w:type="gramEnd"/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 обсуждение</w:t>
            </w:r>
          </w:p>
        </w:tc>
        <w:tc>
          <w:tcPr>
            <w:tcW w:w="1512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Порядковый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Номер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рекомендации</w:t>
            </w:r>
          </w:p>
        </w:tc>
        <w:tc>
          <w:tcPr>
            <w:tcW w:w="2254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Предложения и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Рекомендации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экспертов</w:t>
            </w:r>
          </w:p>
        </w:tc>
        <w:tc>
          <w:tcPr>
            <w:tcW w:w="1620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Предложение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Внесено</w:t>
            </w: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(поддержано)</w:t>
            </w:r>
          </w:p>
        </w:tc>
        <w:tc>
          <w:tcPr>
            <w:tcW w:w="1559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Примечание</w:t>
            </w:r>
          </w:p>
        </w:tc>
      </w:tr>
      <w:tr w:rsidR="0030316C" w:rsidRPr="00D42569" w:rsidTr="00A13FB7">
        <w:tc>
          <w:tcPr>
            <w:tcW w:w="1167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b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</w:t>
            </w:r>
          </w:p>
          <w:p w:rsidR="00A13FB7" w:rsidRP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proofErr w:type="gramStart"/>
            <w:r w:rsidRPr="00A13FB7">
              <w:rPr>
                <w:sz w:val="20"/>
                <w:szCs w:val="20"/>
              </w:rPr>
              <w:t>утверждении</w:t>
            </w:r>
            <w:proofErr w:type="gramEnd"/>
            <w:r w:rsidRPr="00A13FB7">
              <w:rPr>
                <w:sz w:val="20"/>
                <w:szCs w:val="20"/>
              </w:rPr>
              <w:t xml:space="preserve"> программы комплексного развития  транспортной  инфраструктуры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 xml:space="preserve"> Пыховского 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 xml:space="preserve">сельского </w:t>
            </w:r>
          </w:p>
          <w:p w:rsidR="00A13FB7" w:rsidRP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>поселения  на 2018 – 2027 годы»</w:t>
            </w:r>
          </w:p>
          <w:p w:rsidR="00A13FB7" w:rsidRPr="00A13FB7" w:rsidRDefault="00A13FB7" w:rsidP="00A13FB7">
            <w:pPr>
              <w:jc w:val="both"/>
              <w:rPr>
                <w:sz w:val="20"/>
                <w:szCs w:val="20"/>
              </w:rPr>
            </w:pPr>
          </w:p>
          <w:p w:rsidR="0030316C" w:rsidRPr="00A13FB7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256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:rsidR="00A13FB7" w:rsidRDefault="0030316C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Одобрить проект 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b/>
                <w:bCs/>
                <w:sz w:val="20"/>
                <w:szCs w:val="20"/>
              </w:rPr>
              <w:t>«</w:t>
            </w:r>
            <w:r w:rsidRPr="00A13FB7">
              <w:rPr>
                <w:sz w:val="20"/>
                <w:szCs w:val="20"/>
              </w:rPr>
              <w:t xml:space="preserve">Об 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proofErr w:type="gramStart"/>
            <w:r w:rsidRPr="00A13FB7">
              <w:rPr>
                <w:sz w:val="20"/>
                <w:szCs w:val="20"/>
              </w:rPr>
              <w:t>утверждении</w:t>
            </w:r>
            <w:proofErr w:type="gramEnd"/>
            <w:r w:rsidRPr="00A13FB7">
              <w:rPr>
                <w:sz w:val="20"/>
                <w:szCs w:val="20"/>
              </w:rPr>
              <w:t xml:space="preserve"> 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 xml:space="preserve">программы </w:t>
            </w:r>
            <w:proofErr w:type="gramStart"/>
            <w:r w:rsidRPr="00A13FB7">
              <w:rPr>
                <w:sz w:val="20"/>
                <w:szCs w:val="20"/>
              </w:rPr>
              <w:t>комплексного</w:t>
            </w:r>
            <w:proofErr w:type="gramEnd"/>
            <w:r w:rsidRPr="00A13FB7">
              <w:rPr>
                <w:sz w:val="20"/>
                <w:szCs w:val="20"/>
              </w:rPr>
              <w:t xml:space="preserve"> 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 xml:space="preserve">развития  </w:t>
            </w:r>
          </w:p>
          <w:p w:rsidR="00A13FB7" w:rsidRP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>транспортной  инфраструктуры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 xml:space="preserve"> Пыховского </w:t>
            </w:r>
          </w:p>
          <w:p w:rsid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 xml:space="preserve">сельского поселения  </w:t>
            </w:r>
          </w:p>
          <w:p w:rsidR="00A13FB7" w:rsidRPr="00A13FB7" w:rsidRDefault="00A13FB7" w:rsidP="00A13FB7">
            <w:pPr>
              <w:ind w:right="-143"/>
              <w:jc w:val="both"/>
              <w:rPr>
                <w:sz w:val="20"/>
                <w:szCs w:val="20"/>
              </w:rPr>
            </w:pPr>
            <w:r w:rsidRPr="00A13FB7">
              <w:rPr>
                <w:sz w:val="20"/>
                <w:szCs w:val="20"/>
              </w:rPr>
              <w:t>на 2018 – 2027 годы»</w:t>
            </w:r>
          </w:p>
          <w:p w:rsidR="00A13FB7" w:rsidRPr="001A0876" w:rsidRDefault="00A13FB7" w:rsidP="00A13FB7">
            <w:pPr>
              <w:jc w:val="both"/>
              <w:rPr>
                <w:sz w:val="28"/>
                <w:szCs w:val="28"/>
              </w:rPr>
            </w:pPr>
          </w:p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16C" w:rsidRPr="00D42569" w:rsidRDefault="0030316C" w:rsidP="00A13FB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</w:tbl>
    <w:p w:rsidR="0030316C" w:rsidRPr="00FF7C2C" w:rsidRDefault="0030316C" w:rsidP="0030316C">
      <w:pPr>
        <w:widowControl w:val="0"/>
        <w:autoSpaceDE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30316C" w:rsidRDefault="0030316C" w:rsidP="0030316C">
      <w:pPr>
        <w:widowControl w:val="0"/>
        <w:autoSpaceDE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Председательствующий      _____________________  Л.И. Чувильская</w:t>
      </w:r>
    </w:p>
    <w:p w:rsidR="0030316C" w:rsidRDefault="0030316C" w:rsidP="0030316C">
      <w:pPr>
        <w:widowControl w:val="0"/>
        <w:autoSpaceDE w:val="0"/>
        <w:rPr>
          <w:b/>
        </w:rPr>
      </w:pPr>
      <w:r w:rsidRPr="003914C9">
        <w:rPr>
          <w:b/>
        </w:rPr>
        <w:t xml:space="preserve">Секретарь                               _____________________ Т.В. </w:t>
      </w:r>
      <w:proofErr w:type="spellStart"/>
      <w:r w:rsidRPr="003914C9">
        <w:rPr>
          <w:b/>
        </w:rPr>
        <w:t>Чекризов</w:t>
      </w:r>
      <w:r>
        <w:rPr>
          <w:b/>
        </w:rPr>
        <w:t>а</w:t>
      </w:r>
      <w:proofErr w:type="spellEnd"/>
    </w:p>
    <w:p w:rsidR="0030316C" w:rsidRPr="003914C9" w:rsidRDefault="0030316C" w:rsidP="0030316C">
      <w:pPr>
        <w:widowControl w:val="0"/>
        <w:autoSpaceDE w:val="0"/>
        <w:rPr>
          <w:rFonts w:ascii="Times New Roman CYR" w:hAnsi="Times New Roman CYR" w:cs="Times New Roman CYR"/>
          <w:b/>
          <w:bCs/>
        </w:rPr>
      </w:pPr>
    </w:p>
    <w:p w:rsidR="0030316C" w:rsidRDefault="0030316C" w:rsidP="0030316C">
      <w:pPr>
        <w:pStyle w:val="a6"/>
        <w:rPr>
          <w:b/>
          <w:sz w:val="32"/>
          <w:szCs w:val="32"/>
        </w:rPr>
      </w:pPr>
    </w:p>
    <w:p w:rsidR="0030316C" w:rsidRDefault="0030316C" w:rsidP="0030316C">
      <w:pPr>
        <w:pStyle w:val="a6"/>
        <w:rPr>
          <w:b/>
          <w:sz w:val="32"/>
          <w:szCs w:val="32"/>
        </w:rPr>
      </w:pPr>
    </w:p>
    <w:p w:rsidR="0030316C" w:rsidRDefault="0030316C" w:rsidP="0030316C">
      <w:pPr>
        <w:pStyle w:val="a6"/>
        <w:rPr>
          <w:b/>
          <w:sz w:val="32"/>
          <w:szCs w:val="32"/>
        </w:rPr>
      </w:pPr>
    </w:p>
    <w:p w:rsidR="0030316C" w:rsidRDefault="0030316C" w:rsidP="0030316C">
      <w:pPr>
        <w:pStyle w:val="a6"/>
        <w:rPr>
          <w:b/>
          <w:sz w:val="32"/>
          <w:szCs w:val="32"/>
        </w:rPr>
      </w:pPr>
    </w:p>
    <w:p w:rsidR="0030316C" w:rsidRDefault="0030316C" w:rsidP="0030316C">
      <w:pPr>
        <w:pStyle w:val="a7"/>
      </w:pPr>
    </w:p>
    <w:p w:rsidR="0030316C" w:rsidRDefault="0030316C" w:rsidP="0030316C"/>
    <w:p w:rsidR="0030316C" w:rsidRDefault="0030316C" w:rsidP="0030316C"/>
    <w:p w:rsidR="0030316C" w:rsidRDefault="0030316C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Default="00A13FB7" w:rsidP="0030316C"/>
    <w:p w:rsidR="00A13FB7" w:rsidRPr="0030316C" w:rsidRDefault="00A13FB7" w:rsidP="0030316C"/>
    <w:p w:rsidR="0030316C" w:rsidRDefault="0030316C" w:rsidP="0030316C">
      <w:pPr>
        <w:pStyle w:val="a6"/>
        <w:rPr>
          <w:b/>
          <w:sz w:val="32"/>
          <w:szCs w:val="32"/>
        </w:rPr>
      </w:pPr>
    </w:p>
    <w:p w:rsidR="0030316C" w:rsidRDefault="0030316C" w:rsidP="0030316C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И С О К</w:t>
      </w:r>
    </w:p>
    <w:p w:rsidR="00A13FB7" w:rsidRPr="00E01B1D" w:rsidRDefault="0030316C" w:rsidP="00A13FB7">
      <w:pPr>
        <w:ind w:right="-143"/>
        <w:jc w:val="both"/>
      </w:pPr>
      <w:r w:rsidRPr="001C695A">
        <w:t>регистрации участников публичных слушаний по утверждению</w:t>
      </w:r>
      <w:r>
        <w:t xml:space="preserve"> проекта </w:t>
      </w:r>
      <w:r w:rsidRPr="001C695A">
        <w:t xml:space="preserve"> </w:t>
      </w:r>
      <w:r w:rsidR="00A13FB7" w:rsidRPr="00E01B1D">
        <w:t xml:space="preserve"> </w:t>
      </w:r>
      <w:r w:rsidR="00A13FB7" w:rsidRPr="00E01B1D">
        <w:rPr>
          <w:b/>
          <w:bCs/>
        </w:rPr>
        <w:t>«</w:t>
      </w:r>
      <w:r w:rsidR="00A13FB7" w:rsidRPr="00E01B1D">
        <w:t>Об утверждении программы комплексного развития</w:t>
      </w:r>
      <w:r w:rsidR="00A13FB7">
        <w:t xml:space="preserve"> </w:t>
      </w:r>
      <w:r w:rsidR="00A13FB7" w:rsidRPr="00E01B1D">
        <w:t xml:space="preserve"> транспортной  инфраструктуры</w:t>
      </w:r>
      <w:r w:rsidR="00A13FB7">
        <w:t xml:space="preserve"> </w:t>
      </w:r>
      <w:r w:rsidR="00A13FB7" w:rsidRPr="00E01B1D">
        <w:t xml:space="preserve"> Пыховского</w:t>
      </w:r>
      <w:r w:rsidR="00A13FB7">
        <w:t xml:space="preserve"> сельского поселения </w:t>
      </w:r>
      <w:r w:rsidR="00A13FB7" w:rsidRPr="00E01B1D">
        <w:t xml:space="preserve"> на 2018 – 2027 годы»</w:t>
      </w:r>
    </w:p>
    <w:p w:rsidR="00A13FB7" w:rsidRPr="001A0876" w:rsidRDefault="00A13FB7" w:rsidP="00A13FB7">
      <w:pPr>
        <w:jc w:val="both"/>
        <w:rPr>
          <w:sz w:val="28"/>
          <w:szCs w:val="28"/>
        </w:rPr>
      </w:pPr>
    </w:p>
    <w:p w:rsidR="0030316C" w:rsidRPr="00A512D2" w:rsidRDefault="0030316C" w:rsidP="00A13FB7">
      <w:pPr>
        <w:jc w:val="both"/>
      </w:pPr>
      <w:r w:rsidRPr="00A512D2">
        <w:t xml:space="preserve">                                                   </w:t>
      </w:r>
      <w:r w:rsidR="00A512D2">
        <w:t xml:space="preserve">                                </w:t>
      </w:r>
      <w:r w:rsidRPr="00A512D2">
        <w:t xml:space="preserve">        Дата публичных слушаний –   </w:t>
      </w:r>
      <w:r w:rsidR="00A512D2" w:rsidRPr="00A512D2">
        <w:t>26.02.2018</w:t>
      </w:r>
      <w:r w:rsidRPr="00A512D2">
        <w:t xml:space="preserve"> г.</w:t>
      </w:r>
    </w:p>
    <w:p w:rsidR="0030316C" w:rsidRPr="00A512D2" w:rsidRDefault="0030316C" w:rsidP="0030316C">
      <w:pPr>
        <w:pStyle w:val="a6"/>
        <w:jc w:val="right"/>
        <w:rPr>
          <w:sz w:val="24"/>
          <w:szCs w:val="24"/>
        </w:rPr>
      </w:pPr>
      <w:r w:rsidRPr="00A512D2">
        <w:rPr>
          <w:sz w:val="24"/>
          <w:szCs w:val="24"/>
        </w:rPr>
        <w:t xml:space="preserve">        Время проведения – </w:t>
      </w:r>
      <w:r w:rsidR="0005334A">
        <w:rPr>
          <w:sz w:val="24"/>
          <w:szCs w:val="24"/>
        </w:rPr>
        <w:t>14</w:t>
      </w:r>
      <w:r w:rsidRPr="00A512D2">
        <w:rPr>
          <w:sz w:val="24"/>
          <w:szCs w:val="24"/>
        </w:rPr>
        <w:t xml:space="preserve">-00                                                                                   </w:t>
      </w:r>
    </w:p>
    <w:p w:rsidR="0030316C" w:rsidRPr="00A512D2" w:rsidRDefault="0030316C" w:rsidP="0030316C">
      <w:pPr>
        <w:pStyle w:val="a6"/>
        <w:jc w:val="right"/>
        <w:rPr>
          <w:sz w:val="24"/>
          <w:szCs w:val="24"/>
        </w:rPr>
      </w:pPr>
      <w:r w:rsidRPr="00A512D2">
        <w:rPr>
          <w:sz w:val="24"/>
          <w:szCs w:val="24"/>
        </w:rPr>
        <w:t xml:space="preserve">                                                        Место – здание администрация</w:t>
      </w:r>
    </w:p>
    <w:p w:rsidR="0030316C" w:rsidRPr="00A512D2" w:rsidRDefault="0030316C" w:rsidP="0030316C">
      <w:pPr>
        <w:pStyle w:val="a6"/>
        <w:jc w:val="right"/>
        <w:rPr>
          <w:sz w:val="24"/>
          <w:szCs w:val="24"/>
        </w:rPr>
      </w:pPr>
      <w:r w:rsidRPr="00A512D2">
        <w:rPr>
          <w:sz w:val="24"/>
          <w:szCs w:val="24"/>
        </w:rPr>
        <w:t xml:space="preserve"> Пыховского сельского</w:t>
      </w:r>
    </w:p>
    <w:p w:rsidR="0030316C" w:rsidRPr="00A512D2" w:rsidRDefault="0030316C" w:rsidP="0030316C">
      <w:pPr>
        <w:pStyle w:val="a6"/>
        <w:jc w:val="right"/>
        <w:rPr>
          <w:sz w:val="24"/>
          <w:szCs w:val="24"/>
        </w:rPr>
      </w:pPr>
      <w:r w:rsidRPr="00A512D2">
        <w:rPr>
          <w:sz w:val="24"/>
          <w:szCs w:val="24"/>
        </w:rPr>
        <w:t xml:space="preserve">       поселения</w:t>
      </w:r>
    </w:p>
    <w:p w:rsidR="0030316C" w:rsidRPr="00A512D2" w:rsidRDefault="0030316C" w:rsidP="0030316C">
      <w:pPr>
        <w:pStyle w:val="a6"/>
        <w:jc w:val="right"/>
        <w:rPr>
          <w:sz w:val="24"/>
          <w:szCs w:val="24"/>
        </w:rPr>
      </w:pPr>
      <w:r w:rsidRPr="00A512D2">
        <w:rPr>
          <w:sz w:val="24"/>
          <w:szCs w:val="24"/>
        </w:rPr>
        <w:t xml:space="preserve">              с. </w:t>
      </w:r>
      <w:proofErr w:type="spellStart"/>
      <w:r w:rsidRPr="00A512D2">
        <w:rPr>
          <w:sz w:val="24"/>
          <w:szCs w:val="24"/>
        </w:rPr>
        <w:t>Пыховка</w:t>
      </w:r>
      <w:proofErr w:type="spellEnd"/>
      <w:r w:rsidRPr="00A512D2">
        <w:rPr>
          <w:sz w:val="24"/>
          <w:szCs w:val="24"/>
        </w:rPr>
        <w:t>, ул. Советская 51</w:t>
      </w:r>
    </w:p>
    <w:p w:rsidR="0030316C" w:rsidRPr="00A512D2" w:rsidRDefault="0030316C" w:rsidP="0030316C">
      <w:pPr>
        <w:pStyle w:val="a6"/>
        <w:jc w:val="right"/>
        <w:rPr>
          <w:sz w:val="24"/>
          <w:szCs w:val="24"/>
        </w:rPr>
      </w:pPr>
      <w:r w:rsidRPr="00A512D2">
        <w:rPr>
          <w:sz w:val="24"/>
          <w:szCs w:val="24"/>
        </w:rPr>
        <w:t xml:space="preserve">                                   Новохоперского муниципального района</w:t>
      </w:r>
    </w:p>
    <w:p w:rsidR="0030316C" w:rsidRPr="00B6314B" w:rsidRDefault="0030316C" w:rsidP="0030316C">
      <w:pPr>
        <w:pStyle w:val="a6"/>
        <w:jc w:val="right"/>
        <w:rPr>
          <w:sz w:val="24"/>
          <w:szCs w:val="24"/>
        </w:rPr>
      </w:pPr>
      <w:r w:rsidRPr="00A512D2">
        <w:t xml:space="preserve">                                           </w:t>
      </w:r>
      <w:r w:rsidRPr="00A512D2">
        <w:rPr>
          <w:sz w:val="24"/>
          <w:szCs w:val="24"/>
        </w:rPr>
        <w:t>Воронежской области</w:t>
      </w:r>
      <w:r>
        <w:t xml:space="preserve">                     </w:t>
      </w:r>
    </w:p>
    <w:tbl>
      <w:tblPr>
        <w:tblStyle w:val="a9"/>
        <w:tblW w:w="1077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3403"/>
        <w:gridCol w:w="1134"/>
        <w:gridCol w:w="2268"/>
      </w:tblGrid>
      <w:tr w:rsidR="0030316C" w:rsidTr="00A512D2">
        <w:tc>
          <w:tcPr>
            <w:tcW w:w="567" w:type="dxa"/>
          </w:tcPr>
          <w:p w:rsidR="0030316C" w:rsidRPr="00C36B88" w:rsidRDefault="0030316C" w:rsidP="00A13FB7">
            <w:pPr>
              <w:pStyle w:val="a4"/>
              <w:rPr>
                <w:b/>
              </w:rPr>
            </w:pPr>
            <w:r w:rsidRPr="00C36B88">
              <w:rPr>
                <w:b/>
              </w:rPr>
              <w:t xml:space="preserve">№ </w:t>
            </w:r>
            <w:proofErr w:type="gramStart"/>
            <w:r w:rsidRPr="00C36B88">
              <w:rPr>
                <w:b/>
              </w:rPr>
              <w:t>п</w:t>
            </w:r>
            <w:proofErr w:type="gramEnd"/>
            <w:r w:rsidRPr="00C36B88">
              <w:rPr>
                <w:b/>
              </w:rPr>
              <w:t>/п</w:t>
            </w:r>
          </w:p>
        </w:tc>
        <w:tc>
          <w:tcPr>
            <w:tcW w:w="3403" w:type="dxa"/>
          </w:tcPr>
          <w:p w:rsidR="0030316C" w:rsidRPr="00C36B88" w:rsidRDefault="0030316C" w:rsidP="00A13FB7">
            <w:pPr>
              <w:pStyle w:val="a4"/>
              <w:rPr>
                <w:b/>
              </w:rPr>
            </w:pPr>
            <w:r w:rsidRPr="00C36B88">
              <w:rPr>
                <w:b/>
              </w:rPr>
              <w:t>Ф.И.О.</w:t>
            </w:r>
          </w:p>
        </w:tc>
        <w:tc>
          <w:tcPr>
            <w:tcW w:w="3403" w:type="dxa"/>
          </w:tcPr>
          <w:p w:rsidR="0030316C" w:rsidRPr="00C36B88" w:rsidRDefault="0030316C" w:rsidP="00A13FB7">
            <w:pPr>
              <w:pStyle w:val="a4"/>
              <w:rPr>
                <w:b/>
              </w:rPr>
            </w:pPr>
            <w:r w:rsidRPr="00C36B88">
              <w:rPr>
                <w:b/>
              </w:rPr>
              <w:t>Должность</w:t>
            </w:r>
          </w:p>
        </w:tc>
        <w:tc>
          <w:tcPr>
            <w:tcW w:w="1134" w:type="dxa"/>
          </w:tcPr>
          <w:p w:rsidR="0030316C" w:rsidRPr="00C36B88" w:rsidRDefault="0030316C" w:rsidP="00A13FB7">
            <w:pPr>
              <w:pStyle w:val="a4"/>
              <w:rPr>
                <w:b/>
              </w:rPr>
            </w:pPr>
            <w:r w:rsidRPr="00C36B88">
              <w:rPr>
                <w:b/>
              </w:rPr>
              <w:t>Год рождения</w:t>
            </w:r>
          </w:p>
        </w:tc>
        <w:tc>
          <w:tcPr>
            <w:tcW w:w="2268" w:type="dxa"/>
          </w:tcPr>
          <w:p w:rsidR="0030316C" w:rsidRPr="00C36B88" w:rsidRDefault="0030316C" w:rsidP="00A13FB7">
            <w:pPr>
              <w:pStyle w:val="a4"/>
              <w:rPr>
                <w:b/>
              </w:rPr>
            </w:pPr>
            <w:r w:rsidRPr="00C36B88">
              <w:rPr>
                <w:b/>
              </w:rPr>
              <w:t>Адрес места жительства</w:t>
            </w:r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1.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Чувильская Людмила Ивановна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Глава администрации  Пыховского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1981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2.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proofErr w:type="spellStart"/>
            <w:r>
              <w:t>Чекризова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Главный бухгалтер</w:t>
            </w:r>
          </w:p>
          <w:p w:rsidR="0030316C" w:rsidRDefault="0030316C" w:rsidP="00A13FB7">
            <w:pPr>
              <w:pStyle w:val="a4"/>
            </w:pPr>
            <w:r>
              <w:t>Администрации Пыховского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1974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3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Чувильская Вера Ивановна</w:t>
            </w:r>
          </w:p>
        </w:tc>
        <w:tc>
          <w:tcPr>
            <w:tcW w:w="3403" w:type="dxa"/>
          </w:tcPr>
          <w:p w:rsidR="0030316C" w:rsidRDefault="00A512D2" w:rsidP="00A13FB7">
            <w:pPr>
              <w:pStyle w:val="a4"/>
            </w:pPr>
            <w:r>
              <w:t>пенсионерка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1953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4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Черкасова Елена Николаевна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Инспектор по земле администрации Пыховского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1967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5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proofErr w:type="spellStart"/>
            <w:r>
              <w:t>Осьмачкина</w:t>
            </w:r>
            <w:proofErr w:type="spellEnd"/>
            <w:r>
              <w:t xml:space="preserve"> Галина Ивановна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 xml:space="preserve">Заведующая   </w:t>
            </w:r>
            <w:proofErr w:type="spellStart"/>
            <w:r>
              <w:t>Пыховской</w:t>
            </w:r>
            <w:proofErr w:type="spellEnd"/>
            <w:r>
              <w:t xml:space="preserve"> библиотекой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1961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6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Рогов Юрий Юрьевич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 xml:space="preserve">Директор </w:t>
            </w:r>
            <w:proofErr w:type="spellStart"/>
            <w:r>
              <w:t>Бурляевского</w:t>
            </w:r>
            <w:proofErr w:type="spellEnd"/>
            <w:r>
              <w:t xml:space="preserve">  СДК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1968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урляевка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7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proofErr w:type="spellStart"/>
            <w:r>
              <w:t>Трещилова</w:t>
            </w:r>
            <w:proofErr w:type="spellEnd"/>
            <w:r>
              <w:t xml:space="preserve"> Зинаида Серафимовна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Депутат Совета народных  депутатов Пыховского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1964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8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Субботина Наталья Леонидовна</w:t>
            </w:r>
          </w:p>
        </w:tc>
        <w:tc>
          <w:tcPr>
            <w:tcW w:w="3403" w:type="dxa"/>
          </w:tcPr>
          <w:p w:rsidR="0030316C" w:rsidRDefault="00A512D2" w:rsidP="00A13FB7">
            <w:pPr>
              <w:pStyle w:val="a4"/>
            </w:pPr>
            <w:r>
              <w:t>директор</w:t>
            </w:r>
            <w:r w:rsidR="0030316C">
              <w:t xml:space="preserve">  Пыховского СДК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1960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9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Сучков Иван Николаевич</w:t>
            </w:r>
          </w:p>
        </w:tc>
        <w:tc>
          <w:tcPr>
            <w:tcW w:w="3403" w:type="dxa"/>
          </w:tcPr>
          <w:p w:rsidR="0030316C" w:rsidRDefault="00A512D2" w:rsidP="00A13FB7">
            <w:pPr>
              <w:pStyle w:val="a4"/>
            </w:pPr>
            <w:r>
              <w:t>Депутат Совета народных  депутатов Пыховского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1967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10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proofErr w:type="spellStart"/>
            <w:r>
              <w:t>Жаглина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3403" w:type="dxa"/>
          </w:tcPr>
          <w:p w:rsidR="0030316C" w:rsidRDefault="00A512D2" w:rsidP="00A13FB7">
            <w:pPr>
              <w:pStyle w:val="a4"/>
            </w:pPr>
            <w:r>
              <w:t>пенсионерка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1956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11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proofErr w:type="spellStart"/>
            <w:r>
              <w:t>Гетманова</w:t>
            </w:r>
            <w:proofErr w:type="spellEnd"/>
            <w:r>
              <w:t xml:space="preserve"> Анна Васильевна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почтальон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1968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12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Моисеев Вячеслав Алексеевич</w:t>
            </w:r>
          </w:p>
        </w:tc>
        <w:tc>
          <w:tcPr>
            <w:tcW w:w="3403" w:type="dxa"/>
          </w:tcPr>
          <w:p w:rsidR="0030316C" w:rsidRDefault="00A512D2" w:rsidP="00A13FB7">
            <w:pPr>
              <w:pStyle w:val="a4"/>
            </w:pPr>
            <w:r>
              <w:t>Депутат Совета народных  депутатов Пыховского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1967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13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Долгопятов Николай Васильевич</w:t>
            </w:r>
          </w:p>
        </w:tc>
        <w:tc>
          <w:tcPr>
            <w:tcW w:w="3403" w:type="dxa"/>
          </w:tcPr>
          <w:p w:rsidR="0030316C" w:rsidRDefault="00A512D2" w:rsidP="00A13FB7">
            <w:pPr>
              <w:pStyle w:val="a4"/>
            </w:pPr>
            <w:proofErr w:type="spellStart"/>
            <w:r>
              <w:t>вр</w:t>
            </w:r>
            <w:proofErr w:type="spellEnd"/>
            <w:r>
              <w:t>. не работает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1962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14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proofErr w:type="spellStart"/>
            <w:r>
              <w:t>Осьмачкин</w:t>
            </w:r>
            <w:proofErr w:type="spellEnd"/>
            <w:r>
              <w:t xml:space="preserve"> Сергей Иванович</w:t>
            </w:r>
          </w:p>
        </w:tc>
        <w:tc>
          <w:tcPr>
            <w:tcW w:w="3403" w:type="dxa"/>
          </w:tcPr>
          <w:p w:rsidR="0030316C" w:rsidRDefault="00A512D2" w:rsidP="00A13FB7">
            <w:pPr>
              <w:pStyle w:val="a4"/>
            </w:pPr>
            <w:r>
              <w:t>депутат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1956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  <w:tr w:rsidR="0030316C" w:rsidTr="00A512D2">
        <w:tc>
          <w:tcPr>
            <w:tcW w:w="567" w:type="dxa"/>
          </w:tcPr>
          <w:p w:rsidR="0030316C" w:rsidRDefault="0030316C" w:rsidP="00A13FB7">
            <w:pPr>
              <w:pStyle w:val="a4"/>
            </w:pPr>
            <w:r>
              <w:t>15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proofErr w:type="spellStart"/>
            <w:r>
              <w:t>Ступакова</w:t>
            </w:r>
            <w:proofErr w:type="spellEnd"/>
            <w:r>
              <w:t xml:space="preserve"> Нина Николаевна</w:t>
            </w:r>
          </w:p>
        </w:tc>
        <w:tc>
          <w:tcPr>
            <w:tcW w:w="3403" w:type="dxa"/>
          </w:tcPr>
          <w:p w:rsidR="0030316C" w:rsidRDefault="0030316C" w:rsidP="00A13FB7">
            <w:pPr>
              <w:pStyle w:val="a4"/>
            </w:pPr>
            <w:r>
              <w:t>домохозяйка</w:t>
            </w:r>
          </w:p>
        </w:tc>
        <w:tc>
          <w:tcPr>
            <w:tcW w:w="1134" w:type="dxa"/>
          </w:tcPr>
          <w:p w:rsidR="0030316C" w:rsidRDefault="0030316C" w:rsidP="00A13FB7">
            <w:pPr>
              <w:pStyle w:val="a4"/>
            </w:pPr>
            <w:r>
              <w:t>1960</w:t>
            </w:r>
          </w:p>
        </w:tc>
        <w:tc>
          <w:tcPr>
            <w:tcW w:w="2268" w:type="dxa"/>
          </w:tcPr>
          <w:p w:rsidR="0030316C" w:rsidRDefault="0030316C" w:rsidP="00A13FB7">
            <w:pPr>
              <w:pStyle w:val="a4"/>
            </w:pPr>
            <w:r>
              <w:t xml:space="preserve">с. </w:t>
            </w:r>
            <w:proofErr w:type="spellStart"/>
            <w:r>
              <w:t>Пыховка</w:t>
            </w:r>
            <w:proofErr w:type="spellEnd"/>
          </w:p>
        </w:tc>
      </w:tr>
    </w:tbl>
    <w:p w:rsidR="0030316C" w:rsidRPr="00CC31B0" w:rsidRDefault="0030316C" w:rsidP="0030316C">
      <w:pPr>
        <w:pStyle w:val="a4"/>
      </w:pPr>
    </w:p>
    <w:p w:rsidR="0030316C" w:rsidRDefault="0030316C" w:rsidP="0030316C">
      <w:pPr>
        <w:pStyle w:val="a6"/>
        <w:tabs>
          <w:tab w:val="left" w:pos="180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6314B">
        <w:rPr>
          <w:b/>
          <w:sz w:val="24"/>
          <w:szCs w:val="24"/>
        </w:rPr>
        <w:t>Председатель публичных слушаний   __________________ Л.И. Чувильская</w:t>
      </w:r>
    </w:p>
    <w:p w:rsidR="000E2F88" w:rsidRDefault="000E2F88" w:rsidP="000E2F88">
      <w:pPr>
        <w:pStyle w:val="a7"/>
      </w:pPr>
    </w:p>
    <w:p w:rsidR="000E2F88" w:rsidRDefault="000E2F88" w:rsidP="000E2F88"/>
    <w:p w:rsidR="000E2F88" w:rsidRDefault="000E2F88" w:rsidP="000E2F88"/>
    <w:p w:rsidR="000E2F88" w:rsidRDefault="000E2F88" w:rsidP="000E2F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УТВЕРЖДАЮ:</w:t>
      </w:r>
    </w:p>
    <w:p w:rsidR="000E2F88" w:rsidRDefault="000E2F88" w:rsidP="000E2F8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Глава  Пыховского сельского поселения</w:t>
      </w:r>
    </w:p>
    <w:p w:rsidR="000E2F88" w:rsidRDefault="000E2F88" w:rsidP="000E2F8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Новохоперского муниципального района</w:t>
      </w:r>
    </w:p>
    <w:p w:rsidR="000E2F88" w:rsidRDefault="000E2F88" w:rsidP="000E2F8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Воронежской области</w:t>
      </w:r>
    </w:p>
    <w:p w:rsidR="000E2F88" w:rsidRDefault="000E2F88" w:rsidP="000E2F88">
      <w:pPr>
        <w:jc w:val="right"/>
        <w:rPr>
          <w:b/>
          <w:sz w:val="26"/>
          <w:szCs w:val="26"/>
        </w:rPr>
      </w:pPr>
    </w:p>
    <w:p w:rsidR="000E2F88" w:rsidRDefault="000E2F88" w:rsidP="000E2F8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_______________    Л.И.Чувильская</w:t>
      </w:r>
    </w:p>
    <w:p w:rsidR="000E2F88" w:rsidRDefault="000E2F88" w:rsidP="000E2F8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E2F88" w:rsidRDefault="000E2F88" w:rsidP="000E2F88">
      <w:pPr>
        <w:jc w:val="center"/>
        <w:rPr>
          <w:b/>
          <w:sz w:val="26"/>
          <w:szCs w:val="26"/>
        </w:rPr>
      </w:pPr>
    </w:p>
    <w:p w:rsidR="000E2F88" w:rsidRDefault="000E2F88" w:rsidP="000E2F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 К Т  </w:t>
      </w:r>
    </w:p>
    <w:p w:rsidR="000E2F88" w:rsidRDefault="000E2F88" w:rsidP="000E2F88">
      <w:pPr>
        <w:jc w:val="center"/>
        <w:rPr>
          <w:b/>
          <w:sz w:val="26"/>
          <w:szCs w:val="26"/>
        </w:rPr>
      </w:pPr>
    </w:p>
    <w:p w:rsidR="000E2F88" w:rsidRDefault="000E2F88" w:rsidP="000E2F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Обнародования нормативно-правовых актов Пыховского сельского поселения</w:t>
      </w:r>
    </w:p>
    <w:p w:rsidR="000E2F88" w:rsidRDefault="000E2F88" w:rsidP="000E2F88">
      <w:pPr>
        <w:jc w:val="center"/>
        <w:rPr>
          <w:b/>
          <w:sz w:val="26"/>
          <w:szCs w:val="26"/>
        </w:rPr>
      </w:pPr>
    </w:p>
    <w:p w:rsidR="000E2F88" w:rsidRPr="00225B8C" w:rsidRDefault="000E2F88" w:rsidP="000E2F88">
      <w:r w:rsidRPr="00225B8C">
        <w:t>26.02.2018 года</w:t>
      </w:r>
    </w:p>
    <w:p w:rsidR="000E2F88" w:rsidRDefault="000E2F88" w:rsidP="000E2F88">
      <w:pPr>
        <w:rPr>
          <w:b/>
          <w:sz w:val="26"/>
          <w:szCs w:val="26"/>
        </w:rPr>
      </w:pPr>
      <w:r w:rsidRPr="00225B8C">
        <w:t xml:space="preserve">с. </w:t>
      </w:r>
      <w:proofErr w:type="spellStart"/>
      <w:r w:rsidRPr="00225B8C">
        <w:t>Пыховка</w:t>
      </w:r>
      <w:proofErr w:type="spellEnd"/>
    </w:p>
    <w:p w:rsidR="000E2F88" w:rsidRDefault="000E2F88" w:rsidP="000E2F88">
      <w:pPr>
        <w:rPr>
          <w:b/>
          <w:sz w:val="26"/>
          <w:szCs w:val="26"/>
        </w:rPr>
      </w:pPr>
    </w:p>
    <w:p w:rsidR="000E2F88" w:rsidRPr="006E41E9" w:rsidRDefault="000E2F88" w:rsidP="000E2F88">
      <w:pPr>
        <w:ind w:right="140"/>
        <w:jc w:val="both"/>
        <w:rPr>
          <w:b/>
        </w:rPr>
      </w:pPr>
      <w:r w:rsidRPr="00910393">
        <w:t xml:space="preserve">    </w:t>
      </w:r>
      <w:r>
        <w:t xml:space="preserve"> </w:t>
      </w:r>
      <w:r w:rsidRPr="00910393">
        <w:t xml:space="preserve">Мы, нижеподписавшиеся, комиссия в составе  инспектора по вопросам местного значения администрации Пыховского  сельского поселения   </w:t>
      </w:r>
      <w:proofErr w:type="spellStart"/>
      <w:r w:rsidRPr="00910393">
        <w:t>Деревщиковой</w:t>
      </w:r>
      <w:proofErr w:type="spellEnd"/>
      <w:r w:rsidRPr="00910393">
        <w:t xml:space="preserve"> Н.А., главного бухгалтера-специалиста 1 категории  </w:t>
      </w:r>
      <w:proofErr w:type="spellStart"/>
      <w:r w:rsidRPr="00910393">
        <w:t>Чекризовой</w:t>
      </w:r>
      <w:proofErr w:type="spellEnd"/>
      <w:r w:rsidRPr="00910393">
        <w:t xml:space="preserve"> Т.В., инспектора по земле Черкасовой Е.Н., составили настоящий акт   в том, что  </w:t>
      </w:r>
      <w:r>
        <w:t>26.02.2018</w:t>
      </w:r>
      <w:r w:rsidRPr="00910393">
        <w:t xml:space="preserve"> года с целью доведения   сведений до </w:t>
      </w:r>
      <w:proofErr w:type="gramStart"/>
      <w:r w:rsidRPr="00910393">
        <w:t>жителей</w:t>
      </w:r>
      <w:proofErr w:type="gramEnd"/>
      <w:r w:rsidRPr="00910393">
        <w:t xml:space="preserve"> проживающих на территории   Пыховского сельского  поселения Новохоперского </w:t>
      </w:r>
      <w:r>
        <w:t>м</w:t>
      </w:r>
      <w:r w:rsidRPr="00910393">
        <w:t>униципального района Воронежской области</w:t>
      </w:r>
      <w:r>
        <w:t xml:space="preserve"> обнародовано</w:t>
      </w:r>
      <w:r w:rsidRPr="00910393">
        <w:t xml:space="preserve">   решение принятое на  публичных </w:t>
      </w:r>
      <w:proofErr w:type="gramStart"/>
      <w:r w:rsidRPr="00910393">
        <w:t>слушаниях</w:t>
      </w:r>
      <w:r>
        <w:t xml:space="preserve">, состоявшихся в здании администрации с. </w:t>
      </w:r>
      <w:proofErr w:type="spellStart"/>
      <w:r>
        <w:t>Пыховка</w:t>
      </w:r>
      <w:proofErr w:type="spellEnd"/>
      <w:r>
        <w:t xml:space="preserve"> Пыховского сельского поселения Новохоперского муниципального района Воронежской области 26.02.2018 года </w:t>
      </w:r>
      <w:r w:rsidRPr="00E01B1D">
        <w:t xml:space="preserve"> </w:t>
      </w:r>
      <w:r>
        <w:t xml:space="preserve">«Об утверждении Программы комплексного развития систем коммунальной  инфраструктуры  Пыховского сельского поселения Новохоперского муниципального района Воронежской области  на  2018-2027 годы»  </w:t>
      </w:r>
      <w:r w:rsidRPr="006E41E9">
        <w:t>обнародовано  путем размещения</w:t>
      </w:r>
      <w:r>
        <w:t xml:space="preserve">, согласно п.6 ст.46 Устава Пыховского сельского поселения </w:t>
      </w:r>
      <w:r w:rsidRPr="006E41E9">
        <w:t xml:space="preserve">на информационных стендах: </w:t>
      </w:r>
      <w:proofErr w:type="gramEnd"/>
    </w:p>
    <w:p w:rsidR="000E2F88" w:rsidRPr="006E41E9" w:rsidRDefault="000E2F88" w:rsidP="000E2F88">
      <w:pPr>
        <w:jc w:val="both"/>
      </w:pPr>
      <w:r>
        <w:t xml:space="preserve">  </w:t>
      </w:r>
      <w:r w:rsidRPr="006E41E9">
        <w:t>- здание  администрации Пыховского сельского поселения –</w:t>
      </w:r>
      <w:proofErr w:type="spellStart"/>
      <w:r w:rsidRPr="006E41E9">
        <w:t>с</w:t>
      </w:r>
      <w:proofErr w:type="gramStart"/>
      <w:r w:rsidRPr="006E41E9">
        <w:t>.П</w:t>
      </w:r>
      <w:proofErr w:type="gramEnd"/>
      <w:r w:rsidRPr="006E41E9">
        <w:t>ыховка</w:t>
      </w:r>
      <w:proofErr w:type="spellEnd"/>
      <w:r w:rsidRPr="006E41E9">
        <w:t xml:space="preserve">, </w:t>
      </w:r>
      <w:proofErr w:type="spellStart"/>
      <w:r w:rsidRPr="006E41E9">
        <w:t>ул.Советская</w:t>
      </w:r>
      <w:proofErr w:type="spellEnd"/>
      <w:r w:rsidRPr="006E41E9">
        <w:t>, д.51</w:t>
      </w:r>
    </w:p>
    <w:p w:rsidR="000E2F88" w:rsidRPr="006E41E9" w:rsidRDefault="000E2F88" w:rsidP="000E2F88">
      <w:pPr>
        <w:jc w:val="both"/>
      </w:pPr>
      <w:r>
        <w:t xml:space="preserve">  </w:t>
      </w:r>
      <w:r w:rsidRPr="006E41E9">
        <w:t xml:space="preserve">- </w:t>
      </w:r>
      <w:proofErr w:type="spellStart"/>
      <w:r w:rsidRPr="006E41E9">
        <w:t>Пыховском</w:t>
      </w:r>
      <w:proofErr w:type="spellEnd"/>
      <w:r w:rsidRPr="006E41E9">
        <w:t xml:space="preserve"> СДК- </w:t>
      </w:r>
      <w:proofErr w:type="spellStart"/>
      <w:r w:rsidRPr="006E41E9">
        <w:t>с</w:t>
      </w:r>
      <w:proofErr w:type="gramStart"/>
      <w:r w:rsidRPr="006E41E9">
        <w:t>.П</w:t>
      </w:r>
      <w:proofErr w:type="gramEnd"/>
      <w:r w:rsidRPr="006E41E9">
        <w:t>ыховка</w:t>
      </w:r>
      <w:proofErr w:type="spellEnd"/>
      <w:r w:rsidRPr="006E41E9">
        <w:t xml:space="preserve">, </w:t>
      </w:r>
      <w:proofErr w:type="spellStart"/>
      <w:r w:rsidRPr="006E41E9">
        <w:t>ул.Советская</w:t>
      </w:r>
      <w:proofErr w:type="spellEnd"/>
      <w:r w:rsidRPr="006E41E9">
        <w:t>, д.130</w:t>
      </w:r>
    </w:p>
    <w:p w:rsidR="000E2F88" w:rsidRPr="006E41E9" w:rsidRDefault="000E2F88" w:rsidP="000E2F88"/>
    <w:p w:rsidR="000E2F88" w:rsidRPr="006E41E9" w:rsidRDefault="000E2F88" w:rsidP="000E2F88"/>
    <w:p w:rsidR="000E2F88" w:rsidRPr="0087515A" w:rsidRDefault="000E2F88" w:rsidP="000E2F88">
      <w:r w:rsidRPr="0087515A">
        <w:t xml:space="preserve">Подписи:                                                     ________________   </w:t>
      </w:r>
      <w:r>
        <w:t xml:space="preserve"> </w:t>
      </w:r>
      <w:proofErr w:type="spellStart"/>
      <w:r w:rsidRPr="0087515A">
        <w:t>Деревщикова</w:t>
      </w:r>
      <w:proofErr w:type="spellEnd"/>
      <w:r w:rsidRPr="0087515A">
        <w:t xml:space="preserve"> Н.А.</w:t>
      </w:r>
    </w:p>
    <w:p w:rsidR="000E2F88" w:rsidRPr="0087515A" w:rsidRDefault="000E2F88" w:rsidP="000E2F88">
      <w:r w:rsidRPr="0087515A">
        <w:t xml:space="preserve">                                                                     _________________   Черкасовой Е.Н..</w:t>
      </w:r>
    </w:p>
    <w:p w:rsidR="000E2F88" w:rsidRPr="0087515A" w:rsidRDefault="000E2F88" w:rsidP="000E2F88">
      <w:r w:rsidRPr="0087515A">
        <w:t xml:space="preserve">                                                                    __________________  </w:t>
      </w:r>
      <w:r>
        <w:t xml:space="preserve"> </w:t>
      </w:r>
      <w:proofErr w:type="spellStart"/>
      <w:r w:rsidRPr="0087515A">
        <w:t>Чекризова</w:t>
      </w:r>
      <w:proofErr w:type="spellEnd"/>
      <w:r w:rsidRPr="0087515A">
        <w:t xml:space="preserve"> Т.В.</w:t>
      </w:r>
    </w:p>
    <w:p w:rsidR="000E2F88" w:rsidRPr="00A2093D" w:rsidRDefault="000E2F88" w:rsidP="000E2F88"/>
    <w:p w:rsidR="000E2F88" w:rsidRDefault="000E2F88" w:rsidP="000E2F88"/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/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Default="000E2F88" w:rsidP="000E2F88">
      <w:pPr>
        <w:autoSpaceDE w:val="0"/>
        <w:autoSpaceDN w:val="0"/>
        <w:adjustRightInd w:val="0"/>
        <w:ind w:firstLine="540"/>
        <w:jc w:val="both"/>
      </w:pPr>
    </w:p>
    <w:p w:rsidR="000E2F88" w:rsidRPr="006E41E9" w:rsidRDefault="000E2F88" w:rsidP="000E2F88">
      <w:pPr>
        <w:rPr>
          <w:szCs w:val="26"/>
        </w:rPr>
      </w:pPr>
    </w:p>
    <w:p w:rsidR="000E2F88" w:rsidRPr="000E2F88" w:rsidRDefault="000E2F88" w:rsidP="000E2F88">
      <w:bookmarkStart w:id="0" w:name="_GoBack"/>
      <w:bookmarkEnd w:id="0"/>
    </w:p>
    <w:sectPr w:rsidR="000E2F88" w:rsidRPr="000E2F88" w:rsidSect="008F16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445"/>
    <w:multiLevelType w:val="hybridMultilevel"/>
    <w:tmpl w:val="E3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0A"/>
    <w:rsid w:val="00001083"/>
    <w:rsid w:val="00007CF6"/>
    <w:rsid w:val="00010491"/>
    <w:rsid w:val="00011C55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2C58"/>
    <w:rsid w:val="000339B8"/>
    <w:rsid w:val="00037925"/>
    <w:rsid w:val="00040B0B"/>
    <w:rsid w:val="000472BF"/>
    <w:rsid w:val="00051764"/>
    <w:rsid w:val="000523CB"/>
    <w:rsid w:val="000529A6"/>
    <w:rsid w:val="0005334A"/>
    <w:rsid w:val="00053D74"/>
    <w:rsid w:val="0005559D"/>
    <w:rsid w:val="00055CBE"/>
    <w:rsid w:val="00060BC2"/>
    <w:rsid w:val="00062853"/>
    <w:rsid w:val="0006717A"/>
    <w:rsid w:val="00071842"/>
    <w:rsid w:val="00072F9C"/>
    <w:rsid w:val="00076CE5"/>
    <w:rsid w:val="00076FD5"/>
    <w:rsid w:val="000839BE"/>
    <w:rsid w:val="000852EE"/>
    <w:rsid w:val="00085F66"/>
    <w:rsid w:val="0008627E"/>
    <w:rsid w:val="0008687E"/>
    <w:rsid w:val="00087F06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E096E"/>
    <w:rsid w:val="000E2F88"/>
    <w:rsid w:val="000E505F"/>
    <w:rsid w:val="000E55C9"/>
    <w:rsid w:val="000E5646"/>
    <w:rsid w:val="000E7FC6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22AC6"/>
    <w:rsid w:val="001248B2"/>
    <w:rsid w:val="0012517B"/>
    <w:rsid w:val="001252F4"/>
    <w:rsid w:val="00127AE4"/>
    <w:rsid w:val="0013203D"/>
    <w:rsid w:val="00133510"/>
    <w:rsid w:val="0013526A"/>
    <w:rsid w:val="0013655F"/>
    <w:rsid w:val="001370F6"/>
    <w:rsid w:val="00140E26"/>
    <w:rsid w:val="00141FFA"/>
    <w:rsid w:val="001426AB"/>
    <w:rsid w:val="001457F4"/>
    <w:rsid w:val="00147E1B"/>
    <w:rsid w:val="00152494"/>
    <w:rsid w:val="00152B45"/>
    <w:rsid w:val="00152E03"/>
    <w:rsid w:val="00154616"/>
    <w:rsid w:val="0015527D"/>
    <w:rsid w:val="00164B46"/>
    <w:rsid w:val="00166C46"/>
    <w:rsid w:val="001719C3"/>
    <w:rsid w:val="00174CC5"/>
    <w:rsid w:val="00175CDD"/>
    <w:rsid w:val="00177971"/>
    <w:rsid w:val="001809C8"/>
    <w:rsid w:val="00181B0A"/>
    <w:rsid w:val="00184207"/>
    <w:rsid w:val="00185DAC"/>
    <w:rsid w:val="001862FC"/>
    <w:rsid w:val="001941A2"/>
    <w:rsid w:val="001961E6"/>
    <w:rsid w:val="001A04E2"/>
    <w:rsid w:val="001B26B6"/>
    <w:rsid w:val="001C0AC4"/>
    <w:rsid w:val="001C140D"/>
    <w:rsid w:val="001C156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584E"/>
    <w:rsid w:val="001F20EB"/>
    <w:rsid w:val="001F3983"/>
    <w:rsid w:val="00200F62"/>
    <w:rsid w:val="0020382D"/>
    <w:rsid w:val="00207074"/>
    <w:rsid w:val="00211ABA"/>
    <w:rsid w:val="00215FC8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53802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2FB1"/>
    <w:rsid w:val="002C3675"/>
    <w:rsid w:val="002C3725"/>
    <w:rsid w:val="002C483F"/>
    <w:rsid w:val="002D0D87"/>
    <w:rsid w:val="002D56D1"/>
    <w:rsid w:val="002D6249"/>
    <w:rsid w:val="002E38A9"/>
    <w:rsid w:val="002E677E"/>
    <w:rsid w:val="002F3257"/>
    <w:rsid w:val="002F7B5D"/>
    <w:rsid w:val="00301B0E"/>
    <w:rsid w:val="00302D23"/>
    <w:rsid w:val="0030316C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2AA8"/>
    <w:rsid w:val="003E1615"/>
    <w:rsid w:val="003E42EB"/>
    <w:rsid w:val="003E542B"/>
    <w:rsid w:val="003F3A19"/>
    <w:rsid w:val="003F4133"/>
    <w:rsid w:val="003F4964"/>
    <w:rsid w:val="003F4A63"/>
    <w:rsid w:val="004012DD"/>
    <w:rsid w:val="004046B3"/>
    <w:rsid w:val="00405DCC"/>
    <w:rsid w:val="00407455"/>
    <w:rsid w:val="00413FBD"/>
    <w:rsid w:val="00414213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60299"/>
    <w:rsid w:val="004615FF"/>
    <w:rsid w:val="00473765"/>
    <w:rsid w:val="00480884"/>
    <w:rsid w:val="0048164D"/>
    <w:rsid w:val="00481C47"/>
    <w:rsid w:val="00483771"/>
    <w:rsid w:val="004847F5"/>
    <w:rsid w:val="00486DB0"/>
    <w:rsid w:val="00492B1D"/>
    <w:rsid w:val="004A3085"/>
    <w:rsid w:val="004A31C8"/>
    <w:rsid w:val="004A65EB"/>
    <w:rsid w:val="004B0251"/>
    <w:rsid w:val="004B0DC5"/>
    <w:rsid w:val="004B33F3"/>
    <w:rsid w:val="004B41CC"/>
    <w:rsid w:val="004B6D4E"/>
    <w:rsid w:val="004C2281"/>
    <w:rsid w:val="004C24D8"/>
    <w:rsid w:val="004C2BCB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C09"/>
    <w:rsid w:val="00584E48"/>
    <w:rsid w:val="00585F49"/>
    <w:rsid w:val="00590C31"/>
    <w:rsid w:val="005915A6"/>
    <w:rsid w:val="005925BF"/>
    <w:rsid w:val="00592727"/>
    <w:rsid w:val="005A2CFF"/>
    <w:rsid w:val="005A37D1"/>
    <w:rsid w:val="005A7732"/>
    <w:rsid w:val="005B19CF"/>
    <w:rsid w:val="005B40CC"/>
    <w:rsid w:val="005B4201"/>
    <w:rsid w:val="005B5128"/>
    <w:rsid w:val="005B7B62"/>
    <w:rsid w:val="005C1260"/>
    <w:rsid w:val="005C14B2"/>
    <w:rsid w:val="005C2AD2"/>
    <w:rsid w:val="005C612D"/>
    <w:rsid w:val="005C7A65"/>
    <w:rsid w:val="005C7F39"/>
    <w:rsid w:val="005D1F70"/>
    <w:rsid w:val="005D20FE"/>
    <w:rsid w:val="005D3289"/>
    <w:rsid w:val="005D3947"/>
    <w:rsid w:val="005E5E9A"/>
    <w:rsid w:val="006019CB"/>
    <w:rsid w:val="0060341C"/>
    <w:rsid w:val="00612AD8"/>
    <w:rsid w:val="006205E3"/>
    <w:rsid w:val="00621D5F"/>
    <w:rsid w:val="00622712"/>
    <w:rsid w:val="00623ED4"/>
    <w:rsid w:val="00625060"/>
    <w:rsid w:val="00627B23"/>
    <w:rsid w:val="006316CA"/>
    <w:rsid w:val="00632100"/>
    <w:rsid w:val="00634999"/>
    <w:rsid w:val="00634A74"/>
    <w:rsid w:val="006353CA"/>
    <w:rsid w:val="00635B38"/>
    <w:rsid w:val="006413F4"/>
    <w:rsid w:val="00641843"/>
    <w:rsid w:val="006432E8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2DCB"/>
    <w:rsid w:val="00683B22"/>
    <w:rsid w:val="006906B4"/>
    <w:rsid w:val="00692DDC"/>
    <w:rsid w:val="0069305F"/>
    <w:rsid w:val="00693904"/>
    <w:rsid w:val="00694600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730"/>
    <w:rsid w:val="006B2B23"/>
    <w:rsid w:val="006B501A"/>
    <w:rsid w:val="006B56BE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3673D"/>
    <w:rsid w:val="007368F6"/>
    <w:rsid w:val="0074059C"/>
    <w:rsid w:val="00743AFA"/>
    <w:rsid w:val="0074420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B66"/>
    <w:rsid w:val="007826A6"/>
    <w:rsid w:val="007859A4"/>
    <w:rsid w:val="00785B27"/>
    <w:rsid w:val="007877C5"/>
    <w:rsid w:val="00791BC3"/>
    <w:rsid w:val="0079242D"/>
    <w:rsid w:val="007949C9"/>
    <w:rsid w:val="007A73F2"/>
    <w:rsid w:val="007B0897"/>
    <w:rsid w:val="007B1F75"/>
    <w:rsid w:val="007B239F"/>
    <w:rsid w:val="007B2A2E"/>
    <w:rsid w:val="007B4A9E"/>
    <w:rsid w:val="007B7AA4"/>
    <w:rsid w:val="007C56D7"/>
    <w:rsid w:val="007C67E0"/>
    <w:rsid w:val="007C6D15"/>
    <w:rsid w:val="007D45E1"/>
    <w:rsid w:val="007D54F9"/>
    <w:rsid w:val="007D67D8"/>
    <w:rsid w:val="007D6D73"/>
    <w:rsid w:val="007E31A1"/>
    <w:rsid w:val="007E63E8"/>
    <w:rsid w:val="007F0398"/>
    <w:rsid w:val="007F19BD"/>
    <w:rsid w:val="008001EB"/>
    <w:rsid w:val="00803183"/>
    <w:rsid w:val="0080331D"/>
    <w:rsid w:val="00805C7C"/>
    <w:rsid w:val="00806836"/>
    <w:rsid w:val="00821F7B"/>
    <w:rsid w:val="0082504F"/>
    <w:rsid w:val="0084494A"/>
    <w:rsid w:val="00847132"/>
    <w:rsid w:val="0085089B"/>
    <w:rsid w:val="00850B93"/>
    <w:rsid w:val="0085669E"/>
    <w:rsid w:val="00856B4F"/>
    <w:rsid w:val="00860822"/>
    <w:rsid w:val="00865427"/>
    <w:rsid w:val="00865DD3"/>
    <w:rsid w:val="00872ED3"/>
    <w:rsid w:val="00873BCA"/>
    <w:rsid w:val="00874ADB"/>
    <w:rsid w:val="00882241"/>
    <w:rsid w:val="008822E2"/>
    <w:rsid w:val="00882C80"/>
    <w:rsid w:val="00882DDD"/>
    <w:rsid w:val="00883D89"/>
    <w:rsid w:val="008A40AE"/>
    <w:rsid w:val="008A60C2"/>
    <w:rsid w:val="008A735B"/>
    <w:rsid w:val="008B012D"/>
    <w:rsid w:val="008B3D38"/>
    <w:rsid w:val="008B66B7"/>
    <w:rsid w:val="008B7B95"/>
    <w:rsid w:val="008C10C7"/>
    <w:rsid w:val="008C1FC6"/>
    <w:rsid w:val="008C5EB4"/>
    <w:rsid w:val="008C6E45"/>
    <w:rsid w:val="008D27A4"/>
    <w:rsid w:val="008D2BBA"/>
    <w:rsid w:val="008D5317"/>
    <w:rsid w:val="008D7FC6"/>
    <w:rsid w:val="008E05B4"/>
    <w:rsid w:val="008E2046"/>
    <w:rsid w:val="008E66CC"/>
    <w:rsid w:val="008F0682"/>
    <w:rsid w:val="008F1624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2E5F"/>
    <w:rsid w:val="00984227"/>
    <w:rsid w:val="00984F88"/>
    <w:rsid w:val="00990004"/>
    <w:rsid w:val="0099277E"/>
    <w:rsid w:val="00992FDF"/>
    <w:rsid w:val="009A0DEE"/>
    <w:rsid w:val="009A466E"/>
    <w:rsid w:val="009A5510"/>
    <w:rsid w:val="009A62E0"/>
    <w:rsid w:val="009B2569"/>
    <w:rsid w:val="009B29D0"/>
    <w:rsid w:val="009C16A1"/>
    <w:rsid w:val="009C6785"/>
    <w:rsid w:val="009D13EC"/>
    <w:rsid w:val="009D3249"/>
    <w:rsid w:val="009D3813"/>
    <w:rsid w:val="009D565B"/>
    <w:rsid w:val="009E0AD7"/>
    <w:rsid w:val="009E4055"/>
    <w:rsid w:val="009E5B52"/>
    <w:rsid w:val="009F2D8A"/>
    <w:rsid w:val="00A00735"/>
    <w:rsid w:val="00A00979"/>
    <w:rsid w:val="00A11675"/>
    <w:rsid w:val="00A11DE0"/>
    <w:rsid w:val="00A13FB7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3978"/>
    <w:rsid w:val="00A44E8B"/>
    <w:rsid w:val="00A45599"/>
    <w:rsid w:val="00A479A0"/>
    <w:rsid w:val="00A512D2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7EEA"/>
    <w:rsid w:val="00AC42AE"/>
    <w:rsid w:val="00AC72EC"/>
    <w:rsid w:val="00AD113B"/>
    <w:rsid w:val="00AE5429"/>
    <w:rsid w:val="00AE6B47"/>
    <w:rsid w:val="00AF303A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2E06"/>
    <w:rsid w:val="00B741E1"/>
    <w:rsid w:val="00B75826"/>
    <w:rsid w:val="00B769AE"/>
    <w:rsid w:val="00B81F02"/>
    <w:rsid w:val="00B861AC"/>
    <w:rsid w:val="00B90136"/>
    <w:rsid w:val="00B97901"/>
    <w:rsid w:val="00BA2A89"/>
    <w:rsid w:val="00BA382D"/>
    <w:rsid w:val="00BA4545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D0331"/>
    <w:rsid w:val="00BD07AF"/>
    <w:rsid w:val="00BD0C2B"/>
    <w:rsid w:val="00BD2012"/>
    <w:rsid w:val="00BD3A1A"/>
    <w:rsid w:val="00BD3F96"/>
    <w:rsid w:val="00BE42E4"/>
    <w:rsid w:val="00BE5E38"/>
    <w:rsid w:val="00BF3DBF"/>
    <w:rsid w:val="00BF5A82"/>
    <w:rsid w:val="00BF6AD7"/>
    <w:rsid w:val="00C00ED3"/>
    <w:rsid w:val="00C02DD8"/>
    <w:rsid w:val="00C118AC"/>
    <w:rsid w:val="00C12D6B"/>
    <w:rsid w:val="00C1376E"/>
    <w:rsid w:val="00C15B8B"/>
    <w:rsid w:val="00C17845"/>
    <w:rsid w:val="00C20134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B071B"/>
    <w:rsid w:val="00CB3877"/>
    <w:rsid w:val="00CB4FF0"/>
    <w:rsid w:val="00CB51B6"/>
    <w:rsid w:val="00CC4483"/>
    <w:rsid w:val="00CD5F5A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34299"/>
    <w:rsid w:val="00D369F2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52DB"/>
    <w:rsid w:val="00DA5882"/>
    <w:rsid w:val="00DA6A03"/>
    <w:rsid w:val="00DA6ECF"/>
    <w:rsid w:val="00DB4F20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5389"/>
    <w:rsid w:val="00DF58C6"/>
    <w:rsid w:val="00DF65B9"/>
    <w:rsid w:val="00DF7D8D"/>
    <w:rsid w:val="00E01B6F"/>
    <w:rsid w:val="00E077F2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38A5"/>
    <w:rsid w:val="00E63F88"/>
    <w:rsid w:val="00E66FBA"/>
    <w:rsid w:val="00E70255"/>
    <w:rsid w:val="00E8128A"/>
    <w:rsid w:val="00E8154C"/>
    <w:rsid w:val="00E82566"/>
    <w:rsid w:val="00E83C43"/>
    <w:rsid w:val="00E844A1"/>
    <w:rsid w:val="00E85944"/>
    <w:rsid w:val="00E8608A"/>
    <w:rsid w:val="00E87D7E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73B6"/>
    <w:rsid w:val="00EC76CA"/>
    <w:rsid w:val="00EE08E7"/>
    <w:rsid w:val="00EE1D6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C18C0"/>
    <w:rsid w:val="00FC256B"/>
    <w:rsid w:val="00FC645C"/>
    <w:rsid w:val="00FC6F15"/>
    <w:rsid w:val="00FC7008"/>
    <w:rsid w:val="00FC7CEF"/>
    <w:rsid w:val="00FD59EC"/>
    <w:rsid w:val="00FD7E86"/>
    <w:rsid w:val="00FE27E5"/>
    <w:rsid w:val="00FE3546"/>
    <w:rsid w:val="00FE6D25"/>
    <w:rsid w:val="00FE7E09"/>
    <w:rsid w:val="00FF3233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rsid w:val="00181B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181B0A"/>
    <w:pPr>
      <w:spacing w:after="120"/>
    </w:pPr>
  </w:style>
  <w:style w:type="character" w:customStyle="1" w:styleId="a5">
    <w:name w:val="Основной текст Знак"/>
    <w:basedOn w:val="a0"/>
    <w:link w:val="a4"/>
    <w:rsid w:val="00181B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181B0A"/>
    <w:pPr>
      <w:jc w:val="center"/>
    </w:pPr>
    <w:rPr>
      <w:sz w:val="36"/>
      <w:szCs w:val="20"/>
    </w:rPr>
  </w:style>
  <w:style w:type="character" w:customStyle="1" w:styleId="a8">
    <w:name w:val="Название Знак"/>
    <w:basedOn w:val="a0"/>
    <w:link w:val="a6"/>
    <w:rsid w:val="00181B0A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a9">
    <w:name w:val="Table Grid"/>
    <w:basedOn w:val="a1"/>
    <w:rsid w:val="00181B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81B0A"/>
    <w:pPr>
      <w:ind w:left="720"/>
      <w:contextualSpacing/>
    </w:pPr>
  </w:style>
  <w:style w:type="paragraph" w:styleId="a7">
    <w:name w:val="Subtitle"/>
    <w:basedOn w:val="a"/>
    <w:next w:val="a"/>
    <w:link w:val="ab"/>
    <w:uiPriority w:val="11"/>
    <w:qFormat/>
    <w:rsid w:val="00181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181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F1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162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77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73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rsid w:val="00181B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181B0A"/>
    <w:pPr>
      <w:spacing w:after="120"/>
    </w:pPr>
  </w:style>
  <w:style w:type="character" w:customStyle="1" w:styleId="a5">
    <w:name w:val="Основной текст Знак"/>
    <w:basedOn w:val="a0"/>
    <w:link w:val="a4"/>
    <w:rsid w:val="00181B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181B0A"/>
    <w:pPr>
      <w:jc w:val="center"/>
    </w:pPr>
    <w:rPr>
      <w:sz w:val="36"/>
      <w:szCs w:val="20"/>
    </w:rPr>
  </w:style>
  <w:style w:type="character" w:customStyle="1" w:styleId="a8">
    <w:name w:val="Название Знак"/>
    <w:basedOn w:val="a0"/>
    <w:link w:val="a6"/>
    <w:rsid w:val="00181B0A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a9">
    <w:name w:val="Table Grid"/>
    <w:basedOn w:val="a1"/>
    <w:rsid w:val="00181B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81B0A"/>
    <w:pPr>
      <w:ind w:left="720"/>
      <w:contextualSpacing/>
    </w:pPr>
  </w:style>
  <w:style w:type="paragraph" w:styleId="a7">
    <w:name w:val="Subtitle"/>
    <w:basedOn w:val="a"/>
    <w:next w:val="a"/>
    <w:link w:val="ab"/>
    <w:uiPriority w:val="11"/>
    <w:qFormat/>
    <w:rsid w:val="00181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181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F1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162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77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7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2C43-35E9-4F21-A56A-E37B0ADD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2018-02-28T09:00:00Z</cp:lastPrinted>
  <dcterms:created xsi:type="dcterms:W3CDTF">2017-12-08T09:49:00Z</dcterms:created>
  <dcterms:modified xsi:type="dcterms:W3CDTF">2018-05-30T08:31:00Z</dcterms:modified>
</cp:coreProperties>
</file>